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BF6" w:rsidRDefault="00682026">
      <w:pPr>
        <w:jc w:val="center"/>
        <w:rPr>
          <w:b/>
          <w:sz w:val="24"/>
        </w:rPr>
      </w:pPr>
      <w:r w:rsidRPr="00253BF6">
        <w:rPr>
          <w:b/>
          <w:sz w:val="24"/>
        </w:rPr>
        <w:object w:dxaOrig="16575" w:dyaOrig="97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pt;height:61.5pt" o:ole="">
            <v:imagedata r:id="rId9" o:title=""/>
          </v:shape>
          <o:OLEObject Type="Embed" ProgID="MSDraw" ShapeID="_x0000_i1025" DrawAspect="Content" ObjectID="_1771244424" r:id="rId10">
            <o:FieldCodes>\* FIRSTCAP</o:FieldCodes>
          </o:OLEObject>
        </w:object>
      </w:r>
    </w:p>
    <w:p w:rsidR="00681663" w:rsidRDefault="00681663">
      <w:pPr>
        <w:jc w:val="center"/>
        <w:rPr>
          <w:b/>
        </w:rPr>
      </w:pPr>
    </w:p>
    <w:p w:rsidR="00253BF6" w:rsidRPr="008F2940" w:rsidRDefault="00253BF6">
      <w:pPr>
        <w:jc w:val="center"/>
        <w:rPr>
          <w:b/>
        </w:rPr>
      </w:pPr>
      <w:r w:rsidRPr="008F2940">
        <w:rPr>
          <w:b/>
        </w:rPr>
        <w:t>Pro Loco di S. Pietro di Feletto</w:t>
      </w:r>
    </w:p>
    <w:p w:rsidR="00253BF6" w:rsidRPr="008F2940" w:rsidRDefault="00253BF6">
      <w:pPr>
        <w:jc w:val="center"/>
        <w:rPr>
          <w:b/>
        </w:rPr>
      </w:pPr>
      <w:r w:rsidRPr="008F2940">
        <w:rPr>
          <w:b/>
        </w:rPr>
        <w:t>Via Marconi, 1</w:t>
      </w:r>
    </w:p>
    <w:p w:rsidR="00253BF6" w:rsidRPr="008F2940" w:rsidRDefault="00253BF6">
      <w:pPr>
        <w:jc w:val="center"/>
        <w:rPr>
          <w:b/>
          <w:sz w:val="32"/>
        </w:rPr>
      </w:pPr>
      <w:r w:rsidRPr="008F2940">
        <w:rPr>
          <w:b/>
        </w:rPr>
        <w:t>31020 S. Pietro di Feletto (TV)</w:t>
      </w:r>
    </w:p>
    <w:p w:rsidR="00824F7A" w:rsidRDefault="00824F7A">
      <w:pPr>
        <w:ind w:left="4820"/>
        <w:jc w:val="both"/>
        <w:rPr>
          <w:b/>
          <w:sz w:val="24"/>
        </w:rPr>
      </w:pPr>
    </w:p>
    <w:p w:rsidR="00253BF6" w:rsidRDefault="00253BF6">
      <w:pPr>
        <w:ind w:left="6096"/>
        <w:jc w:val="both"/>
        <w:rPr>
          <w:b/>
          <w:sz w:val="24"/>
        </w:rPr>
      </w:pPr>
    </w:p>
    <w:p w:rsidR="00253BF6" w:rsidRDefault="00D96E52" w:rsidP="003D7612">
      <w:pPr>
        <w:ind w:right="50"/>
        <w:jc w:val="center"/>
        <w:rPr>
          <w:b/>
          <w:sz w:val="32"/>
          <w:u w:val="single"/>
        </w:rPr>
      </w:pPr>
      <w:r>
        <w:rPr>
          <w:b/>
          <w:sz w:val="32"/>
          <w:u w:val="single"/>
        </w:rPr>
        <w:t xml:space="preserve">MOSTRA DEI VINI DI COLLINA </w:t>
      </w:r>
      <w:r w:rsidR="00CE3285">
        <w:rPr>
          <w:b/>
          <w:sz w:val="32"/>
          <w:u w:val="single"/>
        </w:rPr>
        <w:t>2024</w:t>
      </w:r>
    </w:p>
    <w:p w:rsidR="00253BF6" w:rsidRDefault="000A7E09">
      <w:pPr>
        <w:ind w:right="50"/>
        <w:rPr>
          <w:sz w:val="24"/>
        </w:rPr>
      </w:pPr>
      <w:r>
        <w:rPr>
          <w:sz w:val="24"/>
        </w:rPr>
        <w:tab/>
      </w:r>
      <w:r>
        <w:rPr>
          <w:sz w:val="24"/>
        </w:rPr>
        <w:tab/>
      </w:r>
      <w:r>
        <w:rPr>
          <w:sz w:val="24"/>
        </w:rPr>
        <w:tab/>
      </w:r>
      <w:r>
        <w:rPr>
          <w:sz w:val="24"/>
        </w:rPr>
        <w:tab/>
      </w:r>
    </w:p>
    <w:p w:rsidR="00253BF6" w:rsidRDefault="00CE3285" w:rsidP="00762AF0">
      <w:pPr>
        <w:ind w:right="50"/>
        <w:jc w:val="center"/>
        <w:rPr>
          <w:sz w:val="24"/>
        </w:rPr>
      </w:pPr>
      <w:r>
        <w:rPr>
          <w:sz w:val="24"/>
        </w:rPr>
        <w:t>(25 maggio – 9 giugno)</w:t>
      </w:r>
    </w:p>
    <w:p w:rsidR="00762AF0" w:rsidRDefault="00762AF0" w:rsidP="00762AF0">
      <w:pPr>
        <w:ind w:right="50"/>
        <w:jc w:val="center"/>
        <w:rPr>
          <w:sz w:val="24"/>
        </w:rPr>
      </w:pPr>
    </w:p>
    <w:p w:rsidR="00253BF6" w:rsidRDefault="00253BF6">
      <w:pPr>
        <w:pStyle w:val="Titolo1"/>
      </w:pPr>
      <w:r>
        <w:t>PREMESSA</w:t>
      </w:r>
    </w:p>
    <w:p w:rsidR="00253BF6" w:rsidRDefault="00253BF6">
      <w:pPr>
        <w:ind w:right="50"/>
        <w:jc w:val="both"/>
        <w:rPr>
          <w:sz w:val="24"/>
        </w:rPr>
      </w:pPr>
    </w:p>
    <w:p w:rsidR="00253BF6" w:rsidRDefault="00253BF6">
      <w:pPr>
        <w:ind w:right="50"/>
        <w:jc w:val="both"/>
        <w:rPr>
          <w:sz w:val="24"/>
        </w:rPr>
      </w:pPr>
      <w:r>
        <w:rPr>
          <w:sz w:val="24"/>
        </w:rPr>
        <w:t xml:space="preserve">La Mostra è nata con l'obiettivo di far conoscere e valorizzare i vini del Feletto e delle zone limitrofe, in campo extra comprensoriale, in forma non strettamente </w:t>
      </w:r>
      <w:proofErr w:type="spellStart"/>
      <w:r>
        <w:rPr>
          <w:sz w:val="24"/>
        </w:rPr>
        <w:t>degustativa</w:t>
      </w:r>
      <w:proofErr w:type="spellEnd"/>
      <w:r>
        <w:rPr>
          <w:sz w:val="24"/>
        </w:rPr>
        <w:t xml:space="preserve"> ma anche di immagine relativa ad un prodotto genuino e caratteristico della sua zona di produzione.</w:t>
      </w:r>
    </w:p>
    <w:p w:rsidR="00253BF6" w:rsidRDefault="00253BF6">
      <w:pPr>
        <w:ind w:right="50"/>
        <w:jc w:val="both"/>
        <w:rPr>
          <w:sz w:val="24"/>
        </w:rPr>
      </w:pPr>
      <w:r>
        <w:rPr>
          <w:sz w:val="24"/>
        </w:rPr>
        <w:t xml:space="preserve">Dovrà essere quindi impegno di tutti elevare la Mostra a strumento di divulgazione della denominazione della qualità e </w:t>
      </w:r>
      <w:r w:rsidR="00CB655F">
        <w:rPr>
          <w:sz w:val="24"/>
        </w:rPr>
        <w:t>del gusto del nostro territorio, soprattutto oggi con il riconoscimento di un prodotto a Denominazione di Origine Controllata e Garantita.</w:t>
      </w:r>
    </w:p>
    <w:p w:rsidR="00253BF6" w:rsidRDefault="00253BF6">
      <w:pPr>
        <w:ind w:right="50"/>
        <w:jc w:val="both"/>
        <w:rPr>
          <w:sz w:val="24"/>
        </w:rPr>
      </w:pPr>
      <w:r>
        <w:rPr>
          <w:sz w:val="24"/>
        </w:rPr>
        <w:t>La Pro Loco ritiene che, con un'adeguata presentazione, nonché con una accurata esposizione del prodotto, in ambienti accoglienti ed organizzati per una tranquilla degustazione, i vini prodotti nelle relative zone e la Mostra stessa possano acquisire quella notorietà che senz'altro si meritano.</w:t>
      </w:r>
    </w:p>
    <w:p w:rsidR="00253BF6" w:rsidRDefault="00253BF6">
      <w:pPr>
        <w:ind w:right="50"/>
        <w:jc w:val="both"/>
        <w:rPr>
          <w:sz w:val="24"/>
        </w:rPr>
      </w:pPr>
      <w:r>
        <w:rPr>
          <w:sz w:val="24"/>
        </w:rPr>
        <w:t>La professionalità e la convinzione dei Produttori che curano il loro prodotto, nella qualità e nell'immagine, sono infine il supporto necessario affinché quanto fin qui detto, possa concretizzarsi in una manifestazione per la quale tutti possano rimanere soddisfatti.</w:t>
      </w:r>
    </w:p>
    <w:p w:rsidR="00253BF6" w:rsidRDefault="00253BF6">
      <w:pPr>
        <w:ind w:right="50"/>
        <w:jc w:val="both"/>
        <w:rPr>
          <w:sz w:val="24"/>
        </w:rPr>
      </w:pPr>
    </w:p>
    <w:p w:rsidR="00253BF6" w:rsidRDefault="00253BF6">
      <w:pPr>
        <w:ind w:right="50"/>
        <w:jc w:val="both"/>
        <w:rPr>
          <w:sz w:val="24"/>
        </w:rPr>
      </w:pPr>
    </w:p>
    <w:p w:rsidR="00253BF6" w:rsidRDefault="00253BF6">
      <w:pPr>
        <w:ind w:right="50"/>
        <w:jc w:val="both"/>
        <w:rPr>
          <w:sz w:val="24"/>
        </w:rPr>
      </w:pPr>
    </w:p>
    <w:p w:rsidR="00253BF6" w:rsidRDefault="00253BF6">
      <w:pPr>
        <w:pStyle w:val="Titolo1"/>
      </w:pPr>
      <w:r>
        <w:t>REGOLAMENTO DELLA MOSTRA DEI VINI</w:t>
      </w:r>
    </w:p>
    <w:p w:rsidR="00253BF6" w:rsidRDefault="00253BF6">
      <w:pPr>
        <w:ind w:right="50"/>
        <w:jc w:val="both"/>
        <w:rPr>
          <w:sz w:val="24"/>
        </w:rPr>
      </w:pPr>
    </w:p>
    <w:p w:rsidR="00C81308" w:rsidRDefault="00C81308">
      <w:pPr>
        <w:ind w:right="50"/>
        <w:jc w:val="both"/>
        <w:rPr>
          <w:b/>
          <w:bCs/>
          <w:sz w:val="24"/>
        </w:rPr>
      </w:pPr>
    </w:p>
    <w:p w:rsidR="00253BF6" w:rsidRDefault="00253BF6">
      <w:pPr>
        <w:ind w:right="50"/>
        <w:jc w:val="both"/>
        <w:rPr>
          <w:b/>
          <w:bCs/>
          <w:sz w:val="24"/>
          <w:u w:val="single"/>
        </w:rPr>
      </w:pPr>
      <w:r>
        <w:rPr>
          <w:b/>
          <w:bCs/>
          <w:sz w:val="24"/>
        </w:rPr>
        <w:t xml:space="preserve">ART. 1 - </w:t>
      </w:r>
      <w:r>
        <w:rPr>
          <w:b/>
          <w:bCs/>
          <w:sz w:val="24"/>
          <w:u w:val="single"/>
        </w:rPr>
        <w:t xml:space="preserve">Ente Organizzatore </w:t>
      </w:r>
    </w:p>
    <w:p w:rsidR="00253BF6" w:rsidRDefault="00253BF6">
      <w:pPr>
        <w:ind w:left="851" w:right="50"/>
        <w:jc w:val="both"/>
        <w:rPr>
          <w:sz w:val="24"/>
        </w:rPr>
      </w:pPr>
      <w:r w:rsidRPr="00C81308">
        <w:rPr>
          <w:i/>
          <w:sz w:val="24"/>
        </w:rPr>
        <w:t>La Mostra è organizzata dalla Pro Loco di San Pietro di Feletto con il patrocinio</w:t>
      </w:r>
      <w:r>
        <w:rPr>
          <w:sz w:val="24"/>
        </w:rPr>
        <w:t xml:space="preserve"> dell'Amministrazione Comunale della C.C.I.A.A. e della Provincia di Treviso,.</w:t>
      </w:r>
    </w:p>
    <w:p w:rsidR="00253BF6" w:rsidRDefault="00253BF6">
      <w:pPr>
        <w:ind w:left="851" w:right="50"/>
        <w:jc w:val="both"/>
        <w:rPr>
          <w:sz w:val="24"/>
        </w:rPr>
      </w:pPr>
    </w:p>
    <w:p w:rsidR="00253BF6" w:rsidRDefault="00253BF6">
      <w:pPr>
        <w:ind w:right="50"/>
        <w:jc w:val="both"/>
        <w:rPr>
          <w:b/>
          <w:bCs/>
          <w:sz w:val="24"/>
          <w:u w:val="single"/>
        </w:rPr>
      </w:pPr>
      <w:r>
        <w:rPr>
          <w:b/>
          <w:bCs/>
          <w:sz w:val="24"/>
        </w:rPr>
        <w:t xml:space="preserve">ART. 2 - </w:t>
      </w:r>
      <w:r>
        <w:rPr>
          <w:b/>
          <w:bCs/>
          <w:sz w:val="24"/>
          <w:u w:val="single"/>
        </w:rPr>
        <w:t>Iscrizione alla Mostra</w:t>
      </w:r>
    </w:p>
    <w:p w:rsidR="00253BF6" w:rsidRDefault="00253BF6">
      <w:pPr>
        <w:ind w:left="851" w:right="50"/>
        <w:jc w:val="both"/>
        <w:rPr>
          <w:sz w:val="24"/>
        </w:rPr>
      </w:pPr>
      <w:r>
        <w:rPr>
          <w:sz w:val="24"/>
        </w:rPr>
        <w:t>a) L'iscrizione alla Mostra è aperta a tutti i Produttori-Vinificatori e alle Aziende imbottigliatrici locali e del comprensorio che operano nel settore vitivinicolo e che comprovano una produzione totale di vino di almeno 80 ettolitri per anno.</w:t>
      </w:r>
    </w:p>
    <w:p w:rsidR="00253BF6" w:rsidRPr="00302FA7" w:rsidRDefault="00253BF6">
      <w:pPr>
        <w:ind w:left="851" w:right="50"/>
        <w:jc w:val="both"/>
        <w:rPr>
          <w:b/>
          <w:sz w:val="24"/>
        </w:rPr>
      </w:pPr>
      <w:r w:rsidRPr="00302FA7">
        <w:rPr>
          <w:b/>
          <w:sz w:val="24"/>
        </w:rPr>
        <w:t>b) I richiedenti dovranno presentare regolare "Domanda di partecipazione alla Mostra</w:t>
      </w:r>
      <w:r w:rsidRPr="004A5C18">
        <w:rPr>
          <w:b/>
          <w:sz w:val="24"/>
        </w:rPr>
        <w:t xml:space="preserve">" </w:t>
      </w:r>
      <w:r w:rsidR="00A52FED" w:rsidRPr="004A5C18">
        <w:rPr>
          <w:b/>
          <w:sz w:val="24"/>
        </w:rPr>
        <w:t xml:space="preserve"> </w:t>
      </w:r>
      <w:r w:rsidR="00362682" w:rsidRPr="004A5C18">
        <w:rPr>
          <w:b/>
          <w:sz w:val="24"/>
          <w:u w:val="single"/>
        </w:rPr>
        <w:t xml:space="preserve">entro il </w:t>
      </w:r>
      <w:r w:rsidR="00CE3285" w:rsidRPr="004A5C18">
        <w:rPr>
          <w:b/>
          <w:sz w:val="24"/>
          <w:u w:val="single"/>
        </w:rPr>
        <w:t>05</w:t>
      </w:r>
      <w:r w:rsidR="00362682" w:rsidRPr="004A5C18">
        <w:rPr>
          <w:b/>
          <w:sz w:val="24"/>
          <w:u w:val="single"/>
        </w:rPr>
        <w:t xml:space="preserve"> aprile</w:t>
      </w:r>
      <w:r w:rsidR="00A52FED" w:rsidRPr="004A5C18">
        <w:rPr>
          <w:b/>
          <w:sz w:val="24"/>
          <w:u w:val="single"/>
        </w:rPr>
        <w:t xml:space="preserve"> 20</w:t>
      </w:r>
      <w:r w:rsidR="00F34B07" w:rsidRPr="004A5C18">
        <w:rPr>
          <w:b/>
          <w:sz w:val="24"/>
          <w:u w:val="single"/>
        </w:rPr>
        <w:t>2</w:t>
      </w:r>
      <w:r w:rsidR="00CE3285" w:rsidRPr="004A5C18">
        <w:rPr>
          <w:b/>
          <w:sz w:val="24"/>
          <w:u w:val="single"/>
        </w:rPr>
        <w:t>4</w:t>
      </w:r>
      <w:r w:rsidR="00362682" w:rsidRPr="004A5C18">
        <w:rPr>
          <w:b/>
          <w:sz w:val="24"/>
          <w:u w:val="single"/>
        </w:rPr>
        <w:t>.</w:t>
      </w:r>
      <w:r w:rsidR="00A52FED" w:rsidRPr="004A5C18">
        <w:rPr>
          <w:b/>
          <w:sz w:val="24"/>
        </w:rPr>
        <w:t xml:space="preserve">  I</w:t>
      </w:r>
      <w:r w:rsidRPr="004A5C18">
        <w:rPr>
          <w:b/>
          <w:sz w:val="24"/>
        </w:rPr>
        <w:t xml:space="preserve"> 3 c</w:t>
      </w:r>
      <w:r w:rsidR="00A52FED" w:rsidRPr="004A5C18">
        <w:rPr>
          <w:b/>
          <w:sz w:val="24"/>
        </w:rPr>
        <w:t>ampioni di vino per ogni tipologia, che sarà valutata da una apposita commissione</w:t>
      </w:r>
      <w:r w:rsidR="00A52FED">
        <w:rPr>
          <w:b/>
          <w:sz w:val="24"/>
        </w:rPr>
        <w:t xml:space="preserve"> di enotecnici, sono</w:t>
      </w:r>
      <w:r w:rsidRPr="00302FA7">
        <w:rPr>
          <w:b/>
          <w:sz w:val="24"/>
        </w:rPr>
        <w:t xml:space="preserve"> </w:t>
      </w:r>
      <w:r w:rsidR="00302FA7" w:rsidRPr="00D66AAC">
        <w:rPr>
          <w:b/>
          <w:sz w:val="24"/>
          <w:u w:val="single"/>
        </w:rPr>
        <w:t>da conse</w:t>
      </w:r>
      <w:r w:rsidR="006414EF">
        <w:rPr>
          <w:b/>
          <w:sz w:val="24"/>
          <w:u w:val="single"/>
        </w:rPr>
        <w:t xml:space="preserve">gnare entro </w:t>
      </w:r>
      <w:r w:rsidR="00430F3E">
        <w:rPr>
          <w:b/>
          <w:sz w:val="24"/>
          <w:u w:val="single"/>
        </w:rPr>
        <w:t>il</w:t>
      </w:r>
      <w:r w:rsidR="00637695">
        <w:rPr>
          <w:b/>
          <w:sz w:val="24"/>
          <w:u w:val="single"/>
        </w:rPr>
        <w:t xml:space="preserve"> </w:t>
      </w:r>
      <w:r w:rsidR="004A5C18" w:rsidRPr="004A5C18">
        <w:rPr>
          <w:b/>
          <w:sz w:val="24"/>
          <w:u w:val="single"/>
        </w:rPr>
        <w:t>30</w:t>
      </w:r>
      <w:r w:rsidR="005C0591" w:rsidRPr="004A5C18">
        <w:rPr>
          <w:b/>
          <w:sz w:val="24"/>
          <w:u w:val="single"/>
        </w:rPr>
        <w:t xml:space="preserve"> aprile</w:t>
      </w:r>
      <w:r w:rsidR="00D66AAC" w:rsidRPr="004A5C18">
        <w:rPr>
          <w:b/>
          <w:sz w:val="24"/>
          <w:u w:val="single"/>
        </w:rPr>
        <w:t xml:space="preserve"> 2</w:t>
      </w:r>
      <w:r w:rsidR="00362682" w:rsidRPr="004A5C18">
        <w:rPr>
          <w:b/>
          <w:sz w:val="24"/>
          <w:u w:val="single"/>
        </w:rPr>
        <w:t>0</w:t>
      </w:r>
      <w:r w:rsidR="00F34B07" w:rsidRPr="004A5C18">
        <w:rPr>
          <w:b/>
          <w:sz w:val="24"/>
          <w:u w:val="single"/>
        </w:rPr>
        <w:t>2</w:t>
      </w:r>
      <w:r w:rsidR="004A5C18" w:rsidRPr="004A5C18">
        <w:rPr>
          <w:b/>
          <w:sz w:val="24"/>
          <w:u w:val="single"/>
        </w:rPr>
        <w:t>4</w:t>
      </w:r>
      <w:r w:rsidR="00302FA7" w:rsidRPr="004A5C18">
        <w:rPr>
          <w:b/>
          <w:sz w:val="24"/>
          <w:u w:val="single"/>
        </w:rPr>
        <w:t xml:space="preserve"> al</w:t>
      </w:r>
      <w:r w:rsidR="00302FA7" w:rsidRPr="004A5C18">
        <w:rPr>
          <w:b/>
          <w:sz w:val="24"/>
        </w:rPr>
        <w:t xml:space="preserve"> referente della Pro Loco.</w:t>
      </w:r>
    </w:p>
    <w:p w:rsidR="00253BF6" w:rsidRDefault="00253BF6">
      <w:pPr>
        <w:ind w:left="851" w:right="50"/>
        <w:jc w:val="both"/>
        <w:rPr>
          <w:sz w:val="24"/>
        </w:rPr>
      </w:pPr>
      <w:r>
        <w:rPr>
          <w:sz w:val="24"/>
        </w:rPr>
        <w:lastRenderedPageBreak/>
        <w:t>c) L'accettazione della "Domanda di partecipazione alla Mostra" sarà subordinata alla sottoscrizione integrale da parte del richiedente, del contenuto del presente regolamento.</w:t>
      </w:r>
    </w:p>
    <w:p w:rsidR="00253BF6" w:rsidRDefault="00253BF6">
      <w:pPr>
        <w:ind w:left="851" w:right="50"/>
        <w:jc w:val="both"/>
        <w:rPr>
          <w:sz w:val="24"/>
        </w:rPr>
      </w:pPr>
      <w:r>
        <w:rPr>
          <w:sz w:val="24"/>
        </w:rPr>
        <w:t xml:space="preserve">d) I campioni di vino dovranno essere forniti imbottigliati secondo gli standard di produzione dei </w:t>
      </w:r>
      <w:r w:rsidR="007327D4">
        <w:rPr>
          <w:sz w:val="24"/>
        </w:rPr>
        <w:t>richiedenti e dov</w:t>
      </w:r>
      <w:r>
        <w:rPr>
          <w:sz w:val="24"/>
        </w:rPr>
        <w:t>ranno derivare da un unico recipiente o da un quantitativo sufficiente di vino in bottiglie aventi identica etichettatura e contenuto.</w:t>
      </w:r>
    </w:p>
    <w:p w:rsidR="00253BF6" w:rsidRDefault="00253BF6" w:rsidP="00762AF0">
      <w:pPr>
        <w:ind w:right="50"/>
        <w:jc w:val="both"/>
        <w:rPr>
          <w:sz w:val="24"/>
        </w:rPr>
      </w:pPr>
    </w:p>
    <w:p w:rsidR="00253BF6" w:rsidRDefault="00253BF6">
      <w:pPr>
        <w:ind w:right="50"/>
        <w:jc w:val="both"/>
        <w:rPr>
          <w:b/>
          <w:bCs/>
          <w:sz w:val="24"/>
          <w:u w:val="single"/>
        </w:rPr>
      </w:pPr>
      <w:r>
        <w:rPr>
          <w:b/>
          <w:bCs/>
          <w:sz w:val="24"/>
        </w:rPr>
        <w:t xml:space="preserve">ART. 3 - </w:t>
      </w:r>
      <w:r>
        <w:rPr>
          <w:b/>
          <w:bCs/>
          <w:sz w:val="24"/>
          <w:u w:val="single"/>
        </w:rPr>
        <w:t>Numero e quantità dei vini proponibili</w:t>
      </w:r>
    </w:p>
    <w:p w:rsidR="00253BF6" w:rsidRDefault="00253BF6">
      <w:pPr>
        <w:ind w:left="851" w:right="50"/>
        <w:jc w:val="both"/>
        <w:rPr>
          <w:sz w:val="24"/>
        </w:rPr>
      </w:pPr>
      <w:r>
        <w:rPr>
          <w:sz w:val="24"/>
        </w:rPr>
        <w:t>a) Il numero dei vini che i richiedenti potranno proporre è libero, purché appartenenti ciascuno ad una partita della consistenza minima di:</w:t>
      </w:r>
    </w:p>
    <w:p w:rsidR="00253BF6" w:rsidRDefault="00253BF6">
      <w:pPr>
        <w:ind w:left="851" w:right="50"/>
        <w:jc w:val="both"/>
        <w:rPr>
          <w:sz w:val="24"/>
        </w:rPr>
      </w:pPr>
      <w:r>
        <w:rPr>
          <w:sz w:val="24"/>
        </w:rPr>
        <w:t>- 10 ettolitri, per i vini bianchi;</w:t>
      </w:r>
    </w:p>
    <w:p w:rsidR="00253BF6" w:rsidRDefault="00253BF6">
      <w:pPr>
        <w:ind w:left="851" w:right="50"/>
        <w:jc w:val="both"/>
        <w:rPr>
          <w:sz w:val="24"/>
        </w:rPr>
      </w:pPr>
      <w:r>
        <w:rPr>
          <w:sz w:val="24"/>
        </w:rPr>
        <w:t>- 7 ettolitri, per i vini rossi.</w:t>
      </w:r>
    </w:p>
    <w:p w:rsidR="00253BF6" w:rsidRDefault="00253BF6">
      <w:pPr>
        <w:ind w:left="851" w:right="50"/>
        <w:jc w:val="both"/>
        <w:rPr>
          <w:sz w:val="24"/>
        </w:rPr>
      </w:pPr>
      <w:r>
        <w:rPr>
          <w:sz w:val="24"/>
        </w:rPr>
        <w:t>b) I vini proposti, di regola, dovranno essere di qualità note e riconosciute.</w:t>
      </w:r>
    </w:p>
    <w:p w:rsidR="00253BF6" w:rsidRDefault="00253BF6">
      <w:pPr>
        <w:ind w:left="851" w:right="50"/>
        <w:jc w:val="both"/>
        <w:rPr>
          <w:sz w:val="24"/>
        </w:rPr>
      </w:pPr>
      <w:r>
        <w:rPr>
          <w:b/>
          <w:sz w:val="24"/>
        </w:rPr>
        <w:t xml:space="preserve">I vini bianchi </w:t>
      </w:r>
      <w:r w:rsidR="009257BB">
        <w:rPr>
          <w:b/>
          <w:sz w:val="24"/>
        </w:rPr>
        <w:t>e rossi</w:t>
      </w:r>
      <w:r>
        <w:rPr>
          <w:sz w:val="24"/>
        </w:rPr>
        <w:t xml:space="preserve"> potranno avere anche più anni di invecchiamento. Per i vini invecchiati, nella "Domanda di partecipazione alla Mostra", i richiedenti dovranno precisare l'anno di produzione.</w:t>
      </w:r>
      <w:r w:rsidR="009257BB">
        <w:rPr>
          <w:sz w:val="24"/>
        </w:rPr>
        <w:t xml:space="preserve"> </w:t>
      </w:r>
    </w:p>
    <w:p w:rsidR="00253BF6" w:rsidRDefault="00253BF6">
      <w:pPr>
        <w:ind w:left="851" w:right="50"/>
        <w:jc w:val="both"/>
        <w:rPr>
          <w:sz w:val="24"/>
        </w:rPr>
      </w:pPr>
      <w:r>
        <w:rPr>
          <w:sz w:val="24"/>
        </w:rPr>
        <w:t xml:space="preserve">c) In via del tutto eccezionale i richiedenti potranno proporre anche vini provenienti da </w:t>
      </w:r>
      <w:proofErr w:type="spellStart"/>
      <w:r>
        <w:rPr>
          <w:sz w:val="24"/>
        </w:rPr>
        <w:t>coultivars</w:t>
      </w:r>
      <w:proofErr w:type="spellEnd"/>
      <w:r>
        <w:rPr>
          <w:sz w:val="24"/>
        </w:rPr>
        <w:t xml:space="preserve"> autoctoni in via di estinzione e/o uvaggi tradizionali e particolari, nonché vini speciali derivanti da appassimento naturale delle uve (passiti, vini santi, ecc...) senza, per questi prodotti, sottostare alle disposizioni di cui agli articoli 2 lettera a) e 3 lettera a) del presente regolamento.</w:t>
      </w:r>
    </w:p>
    <w:p w:rsidR="00253BF6" w:rsidRDefault="00253BF6">
      <w:pPr>
        <w:ind w:left="851" w:right="50"/>
        <w:jc w:val="both"/>
        <w:rPr>
          <w:sz w:val="24"/>
        </w:rPr>
      </w:pPr>
    </w:p>
    <w:p w:rsidR="00253BF6" w:rsidRDefault="00253BF6">
      <w:pPr>
        <w:ind w:right="50"/>
        <w:jc w:val="both"/>
        <w:rPr>
          <w:b/>
          <w:bCs/>
          <w:sz w:val="24"/>
          <w:u w:val="single"/>
        </w:rPr>
      </w:pPr>
      <w:r>
        <w:rPr>
          <w:b/>
          <w:bCs/>
          <w:sz w:val="24"/>
        </w:rPr>
        <w:t xml:space="preserve">ART. 4 - </w:t>
      </w:r>
      <w:r>
        <w:rPr>
          <w:b/>
          <w:bCs/>
          <w:sz w:val="24"/>
          <w:u w:val="single"/>
        </w:rPr>
        <w:t>Ammissione dei vini alla mostra</w:t>
      </w:r>
    </w:p>
    <w:p w:rsidR="00253BF6" w:rsidRDefault="00253BF6">
      <w:pPr>
        <w:ind w:left="851" w:right="50"/>
        <w:jc w:val="both"/>
        <w:rPr>
          <w:sz w:val="24"/>
        </w:rPr>
      </w:pPr>
      <w:r>
        <w:rPr>
          <w:sz w:val="24"/>
        </w:rPr>
        <w:t xml:space="preserve">a) I campioni di vino proposti saranno sottoposti ad analisi </w:t>
      </w:r>
      <w:proofErr w:type="spellStart"/>
      <w:r>
        <w:rPr>
          <w:sz w:val="24"/>
        </w:rPr>
        <w:t>degustativa</w:t>
      </w:r>
      <w:proofErr w:type="spellEnd"/>
      <w:r>
        <w:rPr>
          <w:sz w:val="24"/>
        </w:rPr>
        <w:t xml:space="preserve"> da parte di una Commissione qualificata, nominata dalla Pro Loco.</w:t>
      </w:r>
    </w:p>
    <w:p w:rsidR="00253BF6" w:rsidRDefault="00253BF6">
      <w:pPr>
        <w:ind w:left="851" w:right="50"/>
        <w:jc w:val="both"/>
        <w:rPr>
          <w:sz w:val="24"/>
        </w:rPr>
      </w:pPr>
      <w:r>
        <w:rPr>
          <w:sz w:val="24"/>
        </w:rPr>
        <w:t xml:space="preserve">b) Saranno ammessi alla Mostra solo quei vini che, all'analisi al punto precedente, avranno ottenuto un punteggio non inferiore a </w:t>
      </w:r>
      <w:r w:rsidR="00561AD0">
        <w:rPr>
          <w:b/>
          <w:sz w:val="24"/>
        </w:rPr>
        <w:t>75</w:t>
      </w:r>
      <w:r w:rsidRPr="00641BCA">
        <w:rPr>
          <w:sz w:val="24"/>
        </w:rPr>
        <w:t>/100.</w:t>
      </w:r>
    </w:p>
    <w:p w:rsidR="00253BF6" w:rsidRDefault="00253BF6">
      <w:pPr>
        <w:ind w:left="851" w:right="50"/>
        <w:jc w:val="both"/>
        <w:rPr>
          <w:sz w:val="24"/>
        </w:rPr>
      </w:pPr>
      <w:r>
        <w:rPr>
          <w:sz w:val="24"/>
        </w:rPr>
        <w:t>c) Il responso della Commissione esaminatrice sarà inappellabile.</w:t>
      </w:r>
    </w:p>
    <w:p w:rsidR="00253BF6" w:rsidRDefault="00253BF6">
      <w:pPr>
        <w:ind w:left="851" w:right="50"/>
        <w:jc w:val="both"/>
        <w:rPr>
          <w:sz w:val="24"/>
        </w:rPr>
      </w:pPr>
      <w:r>
        <w:rPr>
          <w:sz w:val="24"/>
        </w:rPr>
        <w:t>d) I titolari dei vini non ammessi alla Mostra potranno, a richiesta, prendere visione delle relative schede di degustazione. Degli esiti della degustazione non sarà operata, comunque, alcuna divulgazione.</w:t>
      </w:r>
    </w:p>
    <w:p w:rsidR="00253BF6" w:rsidRDefault="00253BF6">
      <w:pPr>
        <w:ind w:left="851" w:right="50"/>
        <w:jc w:val="both"/>
        <w:rPr>
          <w:sz w:val="24"/>
        </w:rPr>
      </w:pPr>
      <w:r>
        <w:rPr>
          <w:sz w:val="24"/>
        </w:rPr>
        <w:t xml:space="preserve">e) L'ammissione alla Mostra verrà altresì disposta nei limiti dello spazio disponibile per l'esposizione. In tal caso l'eventuale esclusione di alcuni vini dalla partecipazione alla Mostra avverrà sulla base dei punteggi acquisiti dai vini in fase di analisi </w:t>
      </w:r>
      <w:proofErr w:type="spellStart"/>
      <w:r>
        <w:rPr>
          <w:sz w:val="24"/>
        </w:rPr>
        <w:t>degustativa</w:t>
      </w:r>
      <w:proofErr w:type="spellEnd"/>
      <w:r>
        <w:rPr>
          <w:sz w:val="24"/>
        </w:rPr>
        <w:t>, a partire da quelli più bassi.</w:t>
      </w:r>
    </w:p>
    <w:p w:rsidR="00253BF6" w:rsidRDefault="009227DD">
      <w:pPr>
        <w:ind w:left="851" w:right="50"/>
        <w:jc w:val="both"/>
        <w:rPr>
          <w:sz w:val="24"/>
        </w:rPr>
      </w:pPr>
      <w:r>
        <w:rPr>
          <w:sz w:val="24"/>
        </w:rPr>
        <w:t xml:space="preserve">q) Verranno premiati con una menzione tutti quei vini che superano gli </w:t>
      </w:r>
      <w:r w:rsidRPr="003B1500">
        <w:rPr>
          <w:b/>
          <w:sz w:val="24"/>
        </w:rPr>
        <w:t>85</w:t>
      </w:r>
      <w:r>
        <w:rPr>
          <w:sz w:val="24"/>
        </w:rPr>
        <w:t>/100.</w:t>
      </w:r>
    </w:p>
    <w:p w:rsidR="009227DD" w:rsidRDefault="009227DD">
      <w:pPr>
        <w:ind w:left="851" w:right="50"/>
        <w:jc w:val="both"/>
        <w:rPr>
          <w:sz w:val="24"/>
        </w:rPr>
      </w:pPr>
    </w:p>
    <w:p w:rsidR="00253BF6" w:rsidRDefault="00253BF6">
      <w:pPr>
        <w:ind w:right="50"/>
        <w:jc w:val="both"/>
        <w:rPr>
          <w:b/>
          <w:bCs/>
          <w:sz w:val="24"/>
          <w:u w:val="single"/>
        </w:rPr>
      </w:pPr>
      <w:r>
        <w:rPr>
          <w:b/>
          <w:bCs/>
          <w:sz w:val="24"/>
        </w:rPr>
        <w:t xml:space="preserve">ART. 5 - </w:t>
      </w:r>
      <w:r>
        <w:rPr>
          <w:b/>
          <w:bCs/>
          <w:sz w:val="24"/>
          <w:u w:val="single"/>
        </w:rPr>
        <w:t>Modalità e costi di partecipazione alla Mostra</w:t>
      </w:r>
    </w:p>
    <w:p w:rsidR="00253BF6" w:rsidRDefault="00253BF6">
      <w:pPr>
        <w:ind w:left="851" w:right="50"/>
        <w:jc w:val="both"/>
        <w:rPr>
          <w:sz w:val="24"/>
        </w:rPr>
      </w:pPr>
      <w:r>
        <w:rPr>
          <w:sz w:val="24"/>
        </w:rPr>
        <w:t>a) Tutti gli espositori parteciperanno alla Mostra a pari diritto ed in regime di non competizione.</w:t>
      </w:r>
    </w:p>
    <w:p w:rsidR="00253BF6" w:rsidRDefault="00253BF6" w:rsidP="00594ACB">
      <w:pPr>
        <w:ind w:left="851" w:right="50"/>
        <w:jc w:val="both"/>
        <w:rPr>
          <w:sz w:val="24"/>
        </w:rPr>
      </w:pPr>
      <w:r>
        <w:rPr>
          <w:sz w:val="24"/>
        </w:rPr>
        <w:t xml:space="preserve">b) L’iscrizione è di Euro 180,00 per tutti gli espositori che aderiscono e promuovono  </w:t>
      </w:r>
      <w:r w:rsidR="00594ACB">
        <w:rPr>
          <w:sz w:val="24"/>
        </w:rPr>
        <w:t>il “Programma di Degustazione”</w:t>
      </w:r>
    </w:p>
    <w:p w:rsidR="00594ACB" w:rsidRPr="00641BCA" w:rsidRDefault="00594ACB" w:rsidP="00BA4DC5">
      <w:pPr>
        <w:ind w:left="851" w:right="50"/>
        <w:jc w:val="both"/>
        <w:rPr>
          <w:sz w:val="24"/>
        </w:rPr>
      </w:pPr>
      <w:r w:rsidRPr="00641BCA">
        <w:rPr>
          <w:sz w:val="24"/>
        </w:rPr>
        <w:t>c)</w:t>
      </w:r>
      <w:r w:rsidRPr="00594ACB">
        <w:rPr>
          <w:color w:val="FF0000"/>
          <w:sz w:val="24"/>
        </w:rPr>
        <w:t xml:space="preserve"> </w:t>
      </w:r>
      <w:r w:rsidRPr="00641BCA">
        <w:rPr>
          <w:sz w:val="24"/>
        </w:rPr>
        <w:t xml:space="preserve">L’iscrizione  è  di  Euro </w:t>
      </w:r>
      <w:r w:rsidR="00BA4DC5" w:rsidRPr="00641BCA">
        <w:rPr>
          <w:sz w:val="24"/>
        </w:rPr>
        <w:t xml:space="preserve"> </w:t>
      </w:r>
      <w:r w:rsidRPr="00641BCA">
        <w:rPr>
          <w:sz w:val="24"/>
        </w:rPr>
        <w:t>80,00  per</w:t>
      </w:r>
      <w:r w:rsidR="00BA4DC5" w:rsidRPr="00641BCA">
        <w:rPr>
          <w:sz w:val="24"/>
        </w:rPr>
        <w:t xml:space="preserve"> </w:t>
      </w:r>
      <w:r w:rsidRPr="00641BCA">
        <w:rPr>
          <w:sz w:val="24"/>
        </w:rPr>
        <w:t xml:space="preserve"> tutti  gli espositori </w:t>
      </w:r>
      <w:r w:rsidR="00BA4DC5" w:rsidRPr="00641BCA">
        <w:rPr>
          <w:sz w:val="24"/>
        </w:rPr>
        <w:t xml:space="preserve"> </w:t>
      </w:r>
      <w:r w:rsidRPr="00641BCA">
        <w:rPr>
          <w:sz w:val="24"/>
        </w:rPr>
        <w:t>che</w:t>
      </w:r>
      <w:r w:rsidR="00BA4DC5" w:rsidRPr="00641BCA">
        <w:rPr>
          <w:sz w:val="24"/>
        </w:rPr>
        <w:t xml:space="preserve"> </w:t>
      </w:r>
      <w:r w:rsidRPr="00641BCA">
        <w:rPr>
          <w:sz w:val="24"/>
        </w:rPr>
        <w:t xml:space="preserve"> aderiscono</w:t>
      </w:r>
      <w:r w:rsidR="00BA4DC5" w:rsidRPr="00641BCA">
        <w:rPr>
          <w:sz w:val="24"/>
        </w:rPr>
        <w:t xml:space="preserve">  co</w:t>
      </w:r>
      <w:r w:rsidRPr="00641BCA">
        <w:rPr>
          <w:sz w:val="24"/>
        </w:rPr>
        <w:t xml:space="preserve">n </w:t>
      </w:r>
      <w:r w:rsidR="00BA4DC5" w:rsidRPr="00641BCA">
        <w:rPr>
          <w:sz w:val="24"/>
        </w:rPr>
        <w:t xml:space="preserve"> </w:t>
      </w:r>
      <w:r w:rsidRPr="00641BCA">
        <w:rPr>
          <w:sz w:val="24"/>
        </w:rPr>
        <w:t>il</w:t>
      </w:r>
      <w:r w:rsidR="00BA4DC5" w:rsidRPr="00641BCA">
        <w:rPr>
          <w:sz w:val="24"/>
        </w:rPr>
        <w:t xml:space="preserve">  </w:t>
      </w:r>
      <w:r w:rsidRPr="00641BCA">
        <w:rPr>
          <w:sz w:val="24"/>
        </w:rPr>
        <w:t xml:space="preserve"> solo   programma di esposizione.</w:t>
      </w:r>
    </w:p>
    <w:p w:rsidR="00594ACB" w:rsidRDefault="00594ACB" w:rsidP="00594ACB">
      <w:pPr>
        <w:ind w:left="851" w:right="50"/>
        <w:jc w:val="both"/>
        <w:rPr>
          <w:sz w:val="24"/>
        </w:rPr>
      </w:pPr>
      <w:r>
        <w:rPr>
          <w:sz w:val="24"/>
        </w:rPr>
        <w:t>Tale iniziativa è subordinata agli spazi disponibili.</w:t>
      </w:r>
    </w:p>
    <w:p w:rsidR="00253BF6" w:rsidRDefault="00594ACB" w:rsidP="005C5095">
      <w:pPr>
        <w:ind w:left="851" w:right="50"/>
        <w:jc w:val="both"/>
        <w:rPr>
          <w:sz w:val="24"/>
        </w:rPr>
      </w:pPr>
      <w:r>
        <w:rPr>
          <w:sz w:val="24"/>
        </w:rPr>
        <w:t>d</w:t>
      </w:r>
      <w:r w:rsidR="00253BF6">
        <w:rPr>
          <w:sz w:val="24"/>
        </w:rPr>
        <w:t>) I</w:t>
      </w:r>
      <w:r w:rsidR="005C5095">
        <w:rPr>
          <w:sz w:val="24"/>
        </w:rPr>
        <w:t xml:space="preserve"> </w:t>
      </w:r>
      <w:r w:rsidR="00253BF6">
        <w:rPr>
          <w:sz w:val="24"/>
        </w:rPr>
        <w:t>vini</w:t>
      </w:r>
      <w:r w:rsidR="005C5095">
        <w:rPr>
          <w:sz w:val="24"/>
        </w:rPr>
        <w:t xml:space="preserve"> </w:t>
      </w:r>
      <w:r w:rsidR="00253BF6">
        <w:rPr>
          <w:sz w:val="24"/>
        </w:rPr>
        <w:t>ammessi</w:t>
      </w:r>
      <w:r w:rsidR="00BA4DC5">
        <w:rPr>
          <w:sz w:val="24"/>
        </w:rPr>
        <w:t xml:space="preserve"> </w:t>
      </w:r>
      <w:r w:rsidR="00253BF6">
        <w:rPr>
          <w:sz w:val="24"/>
        </w:rPr>
        <w:t>alla</w:t>
      </w:r>
      <w:r>
        <w:rPr>
          <w:sz w:val="24"/>
        </w:rPr>
        <w:t xml:space="preserve"> </w:t>
      </w:r>
      <w:r w:rsidR="00BA4DC5">
        <w:rPr>
          <w:sz w:val="24"/>
        </w:rPr>
        <w:t xml:space="preserve">  </w:t>
      </w:r>
      <w:r w:rsidR="00253BF6">
        <w:rPr>
          <w:sz w:val="24"/>
        </w:rPr>
        <w:t>Mostra</w:t>
      </w:r>
      <w:r w:rsidR="00BA4DC5">
        <w:rPr>
          <w:sz w:val="24"/>
        </w:rPr>
        <w:t xml:space="preserve">  </w:t>
      </w:r>
      <w:r>
        <w:rPr>
          <w:sz w:val="24"/>
        </w:rPr>
        <w:t xml:space="preserve"> </w:t>
      </w:r>
      <w:r w:rsidR="00253BF6">
        <w:rPr>
          <w:sz w:val="24"/>
        </w:rPr>
        <w:t xml:space="preserve"> dovranno</w:t>
      </w:r>
      <w:r>
        <w:rPr>
          <w:sz w:val="24"/>
        </w:rPr>
        <w:t xml:space="preserve"> </w:t>
      </w:r>
      <w:r w:rsidR="00253BF6">
        <w:rPr>
          <w:sz w:val="24"/>
        </w:rPr>
        <w:t xml:space="preserve"> </w:t>
      </w:r>
      <w:r w:rsidR="00BA4DC5">
        <w:rPr>
          <w:sz w:val="24"/>
        </w:rPr>
        <w:t xml:space="preserve"> </w:t>
      </w:r>
      <w:r w:rsidR="00253BF6">
        <w:rPr>
          <w:sz w:val="24"/>
        </w:rPr>
        <w:t>essere</w:t>
      </w:r>
      <w:r w:rsidR="00BA4DC5">
        <w:rPr>
          <w:sz w:val="24"/>
        </w:rPr>
        <w:t xml:space="preserve"> </w:t>
      </w:r>
      <w:r>
        <w:rPr>
          <w:sz w:val="24"/>
        </w:rPr>
        <w:t xml:space="preserve"> </w:t>
      </w:r>
      <w:r w:rsidR="00253BF6">
        <w:rPr>
          <w:sz w:val="24"/>
        </w:rPr>
        <w:t xml:space="preserve"> forniti</w:t>
      </w:r>
      <w:r w:rsidR="00BA4DC5">
        <w:rPr>
          <w:sz w:val="24"/>
        </w:rPr>
        <w:t xml:space="preserve">  </w:t>
      </w:r>
      <w:r>
        <w:rPr>
          <w:sz w:val="24"/>
        </w:rPr>
        <w:t xml:space="preserve"> </w:t>
      </w:r>
      <w:r w:rsidR="00BA4DC5">
        <w:rPr>
          <w:sz w:val="24"/>
        </w:rPr>
        <w:t xml:space="preserve"> </w:t>
      </w:r>
      <w:r w:rsidR="00253BF6">
        <w:rPr>
          <w:sz w:val="24"/>
        </w:rPr>
        <w:t xml:space="preserve">dagli </w:t>
      </w:r>
      <w:r>
        <w:rPr>
          <w:sz w:val="24"/>
        </w:rPr>
        <w:t xml:space="preserve">  </w:t>
      </w:r>
      <w:r w:rsidR="00253BF6">
        <w:rPr>
          <w:sz w:val="24"/>
        </w:rPr>
        <w:t>Espositori</w:t>
      </w:r>
      <w:r>
        <w:rPr>
          <w:sz w:val="24"/>
        </w:rPr>
        <w:t xml:space="preserve"> </w:t>
      </w:r>
      <w:r w:rsidR="005C5095">
        <w:rPr>
          <w:sz w:val="24"/>
        </w:rPr>
        <w:t xml:space="preserve"> in</w:t>
      </w:r>
      <w:r w:rsidR="00BA4DC5">
        <w:rPr>
          <w:sz w:val="24"/>
        </w:rPr>
        <w:t xml:space="preserve">   bottiglie</w:t>
      </w:r>
      <w:r>
        <w:rPr>
          <w:sz w:val="24"/>
        </w:rPr>
        <w:t xml:space="preserve"> </w:t>
      </w:r>
      <w:r w:rsidR="00253BF6">
        <w:rPr>
          <w:sz w:val="24"/>
        </w:rPr>
        <w:t xml:space="preserve">etichettate </w:t>
      </w:r>
      <w:r>
        <w:rPr>
          <w:sz w:val="24"/>
        </w:rPr>
        <w:t xml:space="preserve">  e</w:t>
      </w:r>
      <w:r w:rsidR="00253BF6">
        <w:rPr>
          <w:sz w:val="24"/>
        </w:rPr>
        <w:t xml:space="preserve"> contrassegnate a norma di legge.</w:t>
      </w:r>
    </w:p>
    <w:p w:rsidR="001B70E1" w:rsidRDefault="00594ACB">
      <w:pPr>
        <w:ind w:left="851" w:right="50"/>
        <w:jc w:val="both"/>
        <w:rPr>
          <w:sz w:val="24"/>
        </w:rPr>
      </w:pPr>
      <w:r>
        <w:rPr>
          <w:sz w:val="24"/>
        </w:rPr>
        <w:t>e</w:t>
      </w:r>
      <w:r w:rsidR="00253BF6">
        <w:rPr>
          <w:sz w:val="24"/>
        </w:rPr>
        <w:t>) Per ciascun tipo di vino ammesso alla Mostra gli Espositori dovranno inoltre</w:t>
      </w:r>
      <w:r w:rsidR="007327D4">
        <w:rPr>
          <w:sz w:val="24"/>
        </w:rPr>
        <w:t xml:space="preserve"> fornire a titolo gratuito</w:t>
      </w:r>
      <w:r w:rsidR="001B70E1">
        <w:rPr>
          <w:sz w:val="24"/>
        </w:rPr>
        <w:t>:</w:t>
      </w:r>
    </w:p>
    <w:p w:rsidR="00A52FED" w:rsidRDefault="00A52FED">
      <w:pPr>
        <w:ind w:left="851" w:right="50"/>
        <w:jc w:val="both"/>
        <w:rPr>
          <w:b/>
          <w:sz w:val="24"/>
        </w:rPr>
      </w:pPr>
    </w:p>
    <w:p w:rsidR="00A52FED" w:rsidRDefault="00A52FED">
      <w:pPr>
        <w:ind w:left="851" w:right="50"/>
        <w:jc w:val="both"/>
        <w:rPr>
          <w:b/>
          <w:sz w:val="24"/>
        </w:rPr>
      </w:pPr>
    </w:p>
    <w:p w:rsidR="00A52FED" w:rsidRDefault="00A52FED">
      <w:pPr>
        <w:ind w:left="851" w:right="50"/>
        <w:jc w:val="both"/>
        <w:rPr>
          <w:b/>
          <w:sz w:val="24"/>
        </w:rPr>
      </w:pPr>
    </w:p>
    <w:p w:rsidR="001B70E1" w:rsidRPr="00302FA7" w:rsidRDefault="001B70E1">
      <w:pPr>
        <w:ind w:left="851" w:right="50"/>
        <w:jc w:val="both"/>
        <w:rPr>
          <w:b/>
          <w:sz w:val="24"/>
        </w:rPr>
      </w:pPr>
      <w:r w:rsidRPr="00302FA7">
        <w:rPr>
          <w:b/>
          <w:sz w:val="24"/>
        </w:rPr>
        <w:t xml:space="preserve">- </w:t>
      </w:r>
      <w:r w:rsidR="00E7660E">
        <w:rPr>
          <w:b/>
          <w:sz w:val="24"/>
        </w:rPr>
        <w:t xml:space="preserve"> </w:t>
      </w:r>
      <w:r w:rsidR="007327D4" w:rsidRPr="00302FA7">
        <w:rPr>
          <w:b/>
          <w:sz w:val="24"/>
        </w:rPr>
        <w:t>n° 12</w:t>
      </w:r>
      <w:r w:rsidR="009227DD" w:rsidRPr="00302FA7">
        <w:rPr>
          <w:b/>
          <w:sz w:val="24"/>
        </w:rPr>
        <w:t xml:space="preserve">  bottiglie per i </w:t>
      </w:r>
      <w:r w:rsidR="007327D4" w:rsidRPr="00302FA7">
        <w:rPr>
          <w:b/>
          <w:sz w:val="24"/>
        </w:rPr>
        <w:t>soli vini passiti</w:t>
      </w:r>
      <w:r w:rsidRPr="00302FA7">
        <w:rPr>
          <w:b/>
          <w:sz w:val="24"/>
        </w:rPr>
        <w:t>; vini santi; loro derivati.</w:t>
      </w:r>
    </w:p>
    <w:p w:rsidR="00253BF6" w:rsidRDefault="00E7660E">
      <w:pPr>
        <w:ind w:left="851" w:right="50"/>
        <w:jc w:val="both"/>
        <w:rPr>
          <w:b/>
          <w:sz w:val="24"/>
        </w:rPr>
      </w:pPr>
      <w:r>
        <w:rPr>
          <w:b/>
          <w:sz w:val="24"/>
        </w:rPr>
        <w:t xml:space="preserve">- </w:t>
      </w:r>
      <w:r w:rsidR="001B70E1" w:rsidRPr="00302FA7">
        <w:rPr>
          <w:b/>
          <w:sz w:val="24"/>
        </w:rPr>
        <w:t>n°</w:t>
      </w:r>
      <w:r>
        <w:rPr>
          <w:b/>
          <w:sz w:val="24"/>
        </w:rPr>
        <w:t xml:space="preserve"> </w:t>
      </w:r>
      <w:r w:rsidR="007327D4" w:rsidRPr="00302FA7">
        <w:rPr>
          <w:b/>
          <w:sz w:val="24"/>
        </w:rPr>
        <w:t>18 bottiglie per tutti gli altri tipi di vino (</w:t>
      </w:r>
      <w:proofErr w:type="spellStart"/>
      <w:r w:rsidR="007327D4" w:rsidRPr="00302FA7">
        <w:rPr>
          <w:b/>
          <w:sz w:val="24"/>
        </w:rPr>
        <w:t>es.:</w:t>
      </w:r>
      <w:r w:rsidR="009227DD" w:rsidRPr="00302FA7">
        <w:rPr>
          <w:b/>
          <w:sz w:val="24"/>
        </w:rPr>
        <w:t>vini</w:t>
      </w:r>
      <w:proofErr w:type="spellEnd"/>
      <w:r w:rsidR="009227DD" w:rsidRPr="00302FA7">
        <w:rPr>
          <w:b/>
          <w:sz w:val="24"/>
        </w:rPr>
        <w:t xml:space="preserve"> t</w:t>
      </w:r>
      <w:r w:rsidR="007327D4" w:rsidRPr="00302FA7">
        <w:rPr>
          <w:b/>
          <w:sz w:val="24"/>
        </w:rPr>
        <w:t>ranquilli</w:t>
      </w:r>
      <w:r w:rsidR="001A5873">
        <w:rPr>
          <w:b/>
          <w:sz w:val="24"/>
        </w:rPr>
        <w:t xml:space="preserve"> bianchi e rossi</w:t>
      </w:r>
      <w:r w:rsidR="007327D4" w:rsidRPr="00302FA7">
        <w:rPr>
          <w:b/>
          <w:sz w:val="24"/>
        </w:rPr>
        <w:t>;</w:t>
      </w:r>
      <w:r w:rsidR="009227DD" w:rsidRPr="00302FA7">
        <w:rPr>
          <w:b/>
          <w:sz w:val="24"/>
        </w:rPr>
        <w:t xml:space="preserve"> frizzanti</w:t>
      </w:r>
      <w:r w:rsidR="00420134">
        <w:rPr>
          <w:b/>
          <w:sz w:val="24"/>
        </w:rPr>
        <w:t>, spumanti anche con rifermentazioni in bottiglia;</w:t>
      </w:r>
      <w:r w:rsidR="007327D4" w:rsidRPr="00302FA7">
        <w:rPr>
          <w:b/>
          <w:sz w:val="24"/>
        </w:rPr>
        <w:t xml:space="preserve"> </w:t>
      </w:r>
      <w:r w:rsidR="001B70E1" w:rsidRPr="00302FA7">
        <w:rPr>
          <w:b/>
          <w:sz w:val="24"/>
        </w:rPr>
        <w:t>derivanti da invecchiamento; ecc.).</w:t>
      </w:r>
    </w:p>
    <w:p w:rsidR="00237EEA" w:rsidRPr="00302FA7" w:rsidRDefault="00237EEA" w:rsidP="00237EEA">
      <w:pPr>
        <w:ind w:left="851" w:right="50"/>
        <w:jc w:val="both"/>
        <w:rPr>
          <w:b/>
          <w:sz w:val="24"/>
        </w:rPr>
      </w:pPr>
      <w:r>
        <w:rPr>
          <w:b/>
          <w:sz w:val="24"/>
        </w:rPr>
        <w:t>- n°  6  b</w:t>
      </w:r>
      <w:r w:rsidR="003C32D3">
        <w:rPr>
          <w:b/>
          <w:sz w:val="24"/>
        </w:rPr>
        <w:t>ottiglie per grappe  e liquori.</w:t>
      </w:r>
    </w:p>
    <w:p w:rsidR="00237EEA" w:rsidRPr="00302FA7" w:rsidRDefault="00237EEA">
      <w:pPr>
        <w:ind w:left="851" w:right="50"/>
        <w:jc w:val="both"/>
        <w:rPr>
          <w:b/>
          <w:sz w:val="24"/>
        </w:rPr>
      </w:pPr>
    </w:p>
    <w:p w:rsidR="00D92263" w:rsidRDefault="00D92263" w:rsidP="00824F7A">
      <w:pPr>
        <w:ind w:right="50"/>
        <w:jc w:val="both"/>
        <w:rPr>
          <w:sz w:val="24"/>
        </w:rPr>
      </w:pPr>
    </w:p>
    <w:p w:rsidR="00824F7A" w:rsidRDefault="00824F7A" w:rsidP="00824F7A">
      <w:pPr>
        <w:ind w:right="50"/>
        <w:jc w:val="both"/>
        <w:rPr>
          <w:sz w:val="24"/>
        </w:rPr>
      </w:pPr>
    </w:p>
    <w:p w:rsidR="00253BF6" w:rsidRDefault="00253BF6">
      <w:pPr>
        <w:ind w:right="50"/>
        <w:jc w:val="both"/>
        <w:rPr>
          <w:b/>
          <w:bCs/>
          <w:sz w:val="24"/>
          <w:u w:val="single"/>
        </w:rPr>
      </w:pPr>
      <w:r>
        <w:rPr>
          <w:b/>
          <w:bCs/>
          <w:sz w:val="24"/>
        </w:rPr>
        <w:t xml:space="preserve">ART. 6 - </w:t>
      </w:r>
      <w:r>
        <w:rPr>
          <w:b/>
          <w:bCs/>
          <w:sz w:val="24"/>
          <w:u w:val="single"/>
        </w:rPr>
        <w:t>Modalità di fornitura dei vini alla Mostra</w:t>
      </w:r>
    </w:p>
    <w:p w:rsidR="00253BF6" w:rsidRPr="00A52FED" w:rsidRDefault="00253BF6" w:rsidP="00A52FED">
      <w:pPr>
        <w:pStyle w:val="Testodelblocco"/>
        <w:numPr>
          <w:ilvl w:val="0"/>
          <w:numId w:val="2"/>
        </w:numPr>
        <w:rPr>
          <w:b/>
          <w:u w:val="single"/>
        </w:rPr>
      </w:pPr>
      <w:r>
        <w:t>Gli Espositori dovranno provvedere alla consegna, presso la Sede della Mostra, del quantitativo di bottigli</w:t>
      </w:r>
      <w:r w:rsidR="00467668">
        <w:t>e previsto dall'Art. 5 lettera e</w:t>
      </w:r>
      <w:r w:rsidR="00D51733" w:rsidRPr="00A52FED">
        <w:rPr>
          <w:b/>
          <w:u w:val="single"/>
        </w:rPr>
        <w:t xml:space="preserve">) </w:t>
      </w:r>
      <w:r w:rsidR="00D51733" w:rsidRPr="004A5C18">
        <w:rPr>
          <w:b/>
          <w:u w:val="single"/>
        </w:rPr>
        <w:t>nei giorni</w:t>
      </w:r>
      <w:r w:rsidR="00C81308" w:rsidRPr="004A5C18">
        <w:rPr>
          <w:b/>
          <w:u w:val="single"/>
        </w:rPr>
        <w:t xml:space="preserve"> di </w:t>
      </w:r>
      <w:r w:rsidR="004A5C18" w:rsidRPr="004A5C18">
        <w:rPr>
          <w:b/>
          <w:u w:val="single"/>
        </w:rPr>
        <w:t>giovedì</w:t>
      </w:r>
      <w:r w:rsidR="00C81308" w:rsidRPr="004A5C18">
        <w:rPr>
          <w:b/>
          <w:u w:val="single"/>
        </w:rPr>
        <w:t xml:space="preserve"> </w:t>
      </w:r>
      <w:r w:rsidR="0088230D" w:rsidRPr="004A5C18">
        <w:rPr>
          <w:b/>
          <w:u w:val="single"/>
        </w:rPr>
        <w:t>16</w:t>
      </w:r>
      <w:r w:rsidR="00A52FED" w:rsidRPr="004A5C18">
        <w:rPr>
          <w:b/>
          <w:u w:val="single"/>
        </w:rPr>
        <w:t xml:space="preserve"> e </w:t>
      </w:r>
      <w:r w:rsidR="004A5C18" w:rsidRPr="004A5C18">
        <w:rPr>
          <w:b/>
          <w:u w:val="single"/>
        </w:rPr>
        <w:t>venerdì</w:t>
      </w:r>
      <w:r w:rsidR="00D51733" w:rsidRPr="004A5C18">
        <w:rPr>
          <w:b/>
          <w:u w:val="single"/>
        </w:rPr>
        <w:t xml:space="preserve"> </w:t>
      </w:r>
      <w:r w:rsidR="00C81308" w:rsidRPr="004A5C18">
        <w:rPr>
          <w:b/>
          <w:u w:val="single"/>
        </w:rPr>
        <w:t>1</w:t>
      </w:r>
      <w:r w:rsidR="0088230D" w:rsidRPr="004A5C18">
        <w:rPr>
          <w:b/>
          <w:u w:val="single"/>
        </w:rPr>
        <w:t>7</w:t>
      </w:r>
      <w:r w:rsidR="004A5C18" w:rsidRPr="004A5C18">
        <w:rPr>
          <w:b/>
          <w:u w:val="single"/>
        </w:rPr>
        <w:t xml:space="preserve"> </w:t>
      </w:r>
      <w:r w:rsidR="00A52FED" w:rsidRPr="004A5C18">
        <w:rPr>
          <w:b/>
          <w:u w:val="single"/>
        </w:rPr>
        <w:t>maggio 20</w:t>
      </w:r>
      <w:r w:rsidR="0088230D" w:rsidRPr="004A5C18">
        <w:rPr>
          <w:b/>
          <w:u w:val="single"/>
        </w:rPr>
        <w:t>2</w:t>
      </w:r>
      <w:r w:rsidR="004A5C18" w:rsidRPr="004A5C18">
        <w:rPr>
          <w:b/>
          <w:u w:val="single"/>
        </w:rPr>
        <w:t>4</w:t>
      </w:r>
      <w:r w:rsidR="00A52FED" w:rsidRPr="004A5C18">
        <w:rPr>
          <w:b/>
          <w:u w:val="single"/>
        </w:rPr>
        <w:t xml:space="preserve"> </w:t>
      </w:r>
      <w:r w:rsidR="00637695" w:rsidRPr="004A5C18">
        <w:rPr>
          <w:b/>
          <w:u w:val="single"/>
        </w:rPr>
        <w:t xml:space="preserve"> </w:t>
      </w:r>
      <w:r w:rsidR="00A52FED" w:rsidRPr="004A5C18">
        <w:rPr>
          <w:b/>
          <w:u w:val="single"/>
        </w:rPr>
        <w:t>dalle 15</w:t>
      </w:r>
      <w:r w:rsidR="00FF2CB1" w:rsidRPr="004A5C18">
        <w:rPr>
          <w:b/>
          <w:u w:val="single"/>
        </w:rPr>
        <w:t>.30 alle 18</w:t>
      </w:r>
      <w:r w:rsidR="00A52FED" w:rsidRPr="004A5C18">
        <w:rPr>
          <w:b/>
          <w:u w:val="single"/>
        </w:rPr>
        <w:t xml:space="preserve">.30 e dalle 20.30 alle </w:t>
      </w:r>
      <w:r w:rsidR="00C81308" w:rsidRPr="004A5C18">
        <w:rPr>
          <w:b/>
          <w:u w:val="single"/>
        </w:rPr>
        <w:t xml:space="preserve">22.30. Sabato </w:t>
      </w:r>
      <w:r w:rsidR="004A5C18" w:rsidRPr="004A5C18">
        <w:rPr>
          <w:b/>
          <w:u w:val="single"/>
        </w:rPr>
        <w:t>18</w:t>
      </w:r>
      <w:r w:rsidR="00A52FED" w:rsidRPr="004A5C18">
        <w:rPr>
          <w:b/>
          <w:u w:val="single"/>
        </w:rPr>
        <w:t xml:space="preserve"> dalle ore 14.30 alle 17.00.  </w:t>
      </w:r>
      <w:r w:rsidR="000E4DCB" w:rsidRPr="004A5C18">
        <w:rPr>
          <w:b/>
          <w:u w:val="single"/>
        </w:rPr>
        <w:t xml:space="preserve"> (info</w:t>
      </w:r>
      <w:r w:rsidR="004A5C18" w:rsidRPr="004A5C18">
        <w:rPr>
          <w:b/>
          <w:u w:val="single"/>
        </w:rPr>
        <w:t xml:space="preserve"> Silvano 349 408 9433 o Paolo</w:t>
      </w:r>
      <w:r w:rsidR="004A5C18">
        <w:rPr>
          <w:b/>
          <w:u w:val="single"/>
        </w:rPr>
        <w:t xml:space="preserve"> 348 241 6661</w:t>
      </w:r>
      <w:r w:rsidR="000E4DCB" w:rsidRPr="00A52FED">
        <w:rPr>
          <w:b/>
          <w:u w:val="single"/>
        </w:rPr>
        <w:t>)</w:t>
      </w:r>
      <w:r w:rsidR="00637695" w:rsidRPr="00A52FED">
        <w:rPr>
          <w:b/>
          <w:u w:val="single"/>
        </w:rPr>
        <w:t xml:space="preserve"> oppure su appuntamento chiamando sempre allo stesso numero.</w:t>
      </w:r>
    </w:p>
    <w:p w:rsidR="00253BF6" w:rsidRDefault="00253BF6">
      <w:pPr>
        <w:ind w:left="851" w:right="50"/>
        <w:jc w:val="both"/>
        <w:rPr>
          <w:sz w:val="24"/>
        </w:rPr>
      </w:pPr>
      <w:r>
        <w:rPr>
          <w:sz w:val="24"/>
        </w:rPr>
        <w:t xml:space="preserve">b) Per ulteriori fabbisogni di vino imbottigliato, gli Espositori saranno disponibili all'integrazione delle scorte della Mostra, </w:t>
      </w:r>
      <w:r w:rsidR="006B5838">
        <w:rPr>
          <w:sz w:val="24"/>
        </w:rPr>
        <w:t>secondo necessità</w:t>
      </w:r>
      <w:r>
        <w:rPr>
          <w:sz w:val="24"/>
        </w:rPr>
        <w:t>, ai prezzi promozionali da concordare preventivamente.</w:t>
      </w:r>
    </w:p>
    <w:p w:rsidR="00253BF6" w:rsidRDefault="00253BF6">
      <w:pPr>
        <w:ind w:left="851" w:right="50"/>
        <w:jc w:val="both"/>
        <w:rPr>
          <w:sz w:val="24"/>
        </w:rPr>
      </w:pPr>
      <w:r>
        <w:rPr>
          <w:sz w:val="24"/>
        </w:rPr>
        <w:t>c) Ciascun Espositore si renderà inoltre disponibile, a fine Mostra, al ritiro delle bottiglie integre del proprio vino, che la Pro Loco giudicherà come residuo non trattenibile.</w:t>
      </w:r>
    </w:p>
    <w:p w:rsidR="006B5838" w:rsidRPr="00DD4BAE" w:rsidRDefault="00A762CF" w:rsidP="006B5838">
      <w:pPr>
        <w:pStyle w:val="Testodelblocco"/>
        <w:rPr>
          <w:b/>
          <w:u w:val="single"/>
        </w:rPr>
      </w:pPr>
      <w:r>
        <w:t>d</w:t>
      </w:r>
      <w:r w:rsidRPr="00DD4BAE">
        <w:rPr>
          <w:u w:val="single"/>
        </w:rPr>
        <w:t xml:space="preserve">) </w:t>
      </w:r>
      <w:r w:rsidRPr="00DD4BAE">
        <w:rPr>
          <w:b/>
          <w:u w:val="single"/>
        </w:rPr>
        <w:t>lo spazio espositivo (assegnato dall’organizzazione) dovrà esser</w:t>
      </w:r>
      <w:r w:rsidR="006B5838" w:rsidRPr="00DD4BAE">
        <w:rPr>
          <w:b/>
          <w:u w:val="single"/>
        </w:rPr>
        <w:t xml:space="preserve">e allestito </w:t>
      </w:r>
      <w:r w:rsidR="00A52FED" w:rsidRPr="00DD4BAE">
        <w:rPr>
          <w:b/>
          <w:u w:val="single"/>
        </w:rPr>
        <w:t>nelle stesse date e ore della consegna dei vini</w:t>
      </w:r>
      <w:r w:rsidR="004A5C18">
        <w:rPr>
          <w:b/>
          <w:u w:val="single"/>
        </w:rPr>
        <w:t xml:space="preserve"> e comunque entro il 23 Maggio</w:t>
      </w:r>
      <w:r w:rsidR="00A52FED" w:rsidRPr="00DD4BAE">
        <w:rPr>
          <w:b/>
          <w:u w:val="single"/>
        </w:rPr>
        <w:t>.</w:t>
      </w:r>
    </w:p>
    <w:p w:rsidR="008F2940" w:rsidRDefault="00574356" w:rsidP="006B5838">
      <w:pPr>
        <w:pStyle w:val="Testodelblocco"/>
      </w:pPr>
      <w:r>
        <w:t>e) l’art. 6d</w:t>
      </w:r>
      <w:r w:rsidR="008F2940">
        <w:t xml:space="preserve"> vale anche per le aziende che hanno lasciato lo spazio espositivo allestito dall’anno precedente</w:t>
      </w:r>
      <w:r>
        <w:t>; alle stesse spetta l’onere di verificare, pulire, sistemare/integrare lo spazio espositivo stesso</w:t>
      </w:r>
      <w:r w:rsidR="008F2940">
        <w:t>.</w:t>
      </w:r>
    </w:p>
    <w:p w:rsidR="00574356" w:rsidRDefault="00637695" w:rsidP="00574356">
      <w:pPr>
        <w:pStyle w:val="Testodelblocco"/>
      </w:pPr>
      <w:r>
        <w:t>f) lo spazio espositivo dovrà</w:t>
      </w:r>
      <w:r w:rsidR="00125CCD">
        <w:t xml:space="preserve"> rima</w:t>
      </w:r>
      <w:r w:rsidR="00D51733">
        <w:t>nere allestito fino</w:t>
      </w:r>
      <w:r>
        <w:t xml:space="preserve"> al g</w:t>
      </w:r>
      <w:r w:rsidR="00C81308">
        <w:t xml:space="preserve">iorno </w:t>
      </w:r>
      <w:r w:rsidR="004A5C18" w:rsidRPr="004A5C18">
        <w:t>09</w:t>
      </w:r>
      <w:r w:rsidR="00C81308" w:rsidRPr="004A5C18">
        <w:t xml:space="preserve"> giugno 20</w:t>
      </w:r>
      <w:r w:rsidR="0088230D" w:rsidRPr="004A5C18">
        <w:t>2</w:t>
      </w:r>
      <w:r w:rsidR="004A5C18" w:rsidRPr="004A5C18">
        <w:t>4</w:t>
      </w:r>
      <w:r w:rsidR="00C81308">
        <w:t xml:space="preserve">. L’ </w:t>
      </w:r>
      <w:r w:rsidR="00125CCD">
        <w:t>azienda a sua discrezione potrà lasciare lo spazio espositivo allestito anche oltre a tale data e comunque non oltre a quando l’ente organizzatore lo consentirà.</w:t>
      </w:r>
      <w:r>
        <w:t xml:space="preserve"> (di norma  da qualche anno </w:t>
      </w:r>
      <w:r w:rsidR="00294570">
        <w:t>lo spazio rimane sempre disponibile</w:t>
      </w:r>
      <w:r>
        <w:t>. Durante le ma</w:t>
      </w:r>
      <w:r w:rsidR="00294570">
        <w:t>nifes</w:t>
      </w:r>
      <w:r w:rsidR="00EC7EE2">
        <w:t>tazioni della Pro Loco infatti</w:t>
      </w:r>
      <w:r w:rsidR="00294570">
        <w:t xml:space="preserve"> i prodotti e le aziende hanno modo di avere visibilità.</w:t>
      </w:r>
    </w:p>
    <w:p w:rsidR="00574356" w:rsidRPr="001A5873" w:rsidRDefault="00574356" w:rsidP="006B5838">
      <w:pPr>
        <w:pStyle w:val="Testodelblocco"/>
        <w:rPr>
          <w:b/>
        </w:rPr>
      </w:pPr>
    </w:p>
    <w:p w:rsidR="00253BF6" w:rsidRDefault="00253BF6">
      <w:pPr>
        <w:ind w:left="851" w:right="50"/>
        <w:jc w:val="both"/>
        <w:rPr>
          <w:sz w:val="24"/>
        </w:rPr>
      </w:pPr>
    </w:p>
    <w:p w:rsidR="00253BF6" w:rsidRPr="00641BCA" w:rsidRDefault="00253BF6">
      <w:pPr>
        <w:ind w:right="50"/>
        <w:jc w:val="both"/>
        <w:rPr>
          <w:b/>
          <w:bCs/>
          <w:sz w:val="24"/>
          <w:u w:val="single"/>
        </w:rPr>
      </w:pPr>
      <w:r w:rsidRPr="00641BCA">
        <w:rPr>
          <w:b/>
          <w:bCs/>
          <w:sz w:val="24"/>
        </w:rPr>
        <w:t xml:space="preserve">ART. 7 - </w:t>
      </w:r>
      <w:r w:rsidRPr="00641BCA">
        <w:rPr>
          <w:b/>
          <w:bCs/>
          <w:sz w:val="24"/>
          <w:u w:val="single"/>
        </w:rPr>
        <w:t>Durata e orari di apertura della Mostra</w:t>
      </w:r>
    </w:p>
    <w:p w:rsidR="00253BF6" w:rsidRPr="00641BCA" w:rsidRDefault="00253BF6">
      <w:pPr>
        <w:ind w:left="851" w:right="50"/>
        <w:jc w:val="both"/>
        <w:rPr>
          <w:sz w:val="24"/>
        </w:rPr>
      </w:pPr>
      <w:r w:rsidRPr="00641BCA">
        <w:rPr>
          <w:sz w:val="24"/>
        </w:rPr>
        <w:t>La Mostra del vino si protrarrà come da calendario indicato</w:t>
      </w:r>
      <w:r w:rsidR="00013A28">
        <w:rPr>
          <w:sz w:val="24"/>
        </w:rPr>
        <w:t xml:space="preserve"> in programma per i giorni feriali e </w:t>
      </w:r>
      <w:r w:rsidR="00641BCA">
        <w:rPr>
          <w:sz w:val="24"/>
        </w:rPr>
        <w:t xml:space="preserve"> </w:t>
      </w:r>
      <w:r w:rsidR="00A762CF" w:rsidRPr="00641BCA">
        <w:rPr>
          <w:sz w:val="24"/>
        </w:rPr>
        <w:t>rispettando i seguenti orari di apertura</w:t>
      </w:r>
      <w:r w:rsidR="00013A28">
        <w:rPr>
          <w:sz w:val="24"/>
        </w:rPr>
        <w:t xml:space="preserve"> nelle altre giornate</w:t>
      </w:r>
      <w:r w:rsidR="00A762CF" w:rsidRPr="00641BCA">
        <w:rPr>
          <w:sz w:val="24"/>
        </w:rPr>
        <w:t>:</w:t>
      </w:r>
    </w:p>
    <w:p w:rsidR="00253BF6" w:rsidRPr="00641BCA" w:rsidRDefault="00253BF6">
      <w:pPr>
        <w:ind w:left="851" w:right="50"/>
        <w:jc w:val="both"/>
        <w:rPr>
          <w:sz w:val="24"/>
        </w:rPr>
      </w:pPr>
      <w:r w:rsidRPr="00641BCA">
        <w:rPr>
          <w:sz w:val="24"/>
        </w:rPr>
        <w:t>- giorni prefestivi d</w:t>
      </w:r>
      <w:r w:rsidR="00574356">
        <w:rPr>
          <w:sz w:val="24"/>
        </w:rPr>
        <w:t>alle ore 19.30</w:t>
      </w:r>
      <w:r w:rsidR="00D51733">
        <w:rPr>
          <w:sz w:val="24"/>
        </w:rPr>
        <w:t xml:space="preserve"> alle ore 23</w:t>
      </w:r>
      <w:r w:rsidRPr="00641BCA">
        <w:rPr>
          <w:sz w:val="24"/>
        </w:rPr>
        <w:t>,00;</w:t>
      </w:r>
    </w:p>
    <w:p w:rsidR="00253BF6" w:rsidRPr="00641BCA" w:rsidRDefault="00574356">
      <w:pPr>
        <w:ind w:left="851" w:right="50"/>
        <w:jc w:val="both"/>
        <w:rPr>
          <w:sz w:val="24"/>
        </w:rPr>
      </w:pPr>
      <w:r>
        <w:rPr>
          <w:sz w:val="24"/>
        </w:rPr>
        <w:t>- giorni festivi dalle ore 11</w:t>
      </w:r>
      <w:r w:rsidR="00D51733">
        <w:rPr>
          <w:sz w:val="24"/>
        </w:rPr>
        <w:t xml:space="preserve"> alle ore 23</w:t>
      </w:r>
      <w:r w:rsidR="00253BF6" w:rsidRPr="00641BCA">
        <w:rPr>
          <w:sz w:val="24"/>
        </w:rPr>
        <w:t>,00.</w:t>
      </w:r>
    </w:p>
    <w:p w:rsidR="00253BF6" w:rsidRDefault="00253BF6">
      <w:pPr>
        <w:ind w:left="851" w:right="50"/>
        <w:jc w:val="both"/>
        <w:rPr>
          <w:sz w:val="24"/>
        </w:rPr>
      </w:pPr>
    </w:p>
    <w:p w:rsidR="00253BF6" w:rsidRDefault="00253BF6">
      <w:pPr>
        <w:ind w:right="50"/>
        <w:jc w:val="both"/>
        <w:rPr>
          <w:b/>
          <w:bCs/>
          <w:sz w:val="24"/>
          <w:u w:val="single"/>
        </w:rPr>
      </w:pPr>
      <w:r>
        <w:rPr>
          <w:b/>
          <w:bCs/>
          <w:sz w:val="24"/>
        </w:rPr>
        <w:t xml:space="preserve">ART. 8 - </w:t>
      </w:r>
      <w:r>
        <w:rPr>
          <w:b/>
          <w:bCs/>
          <w:sz w:val="24"/>
          <w:u w:val="single"/>
        </w:rPr>
        <w:t>Pubblicità, iniziative promozionali e concorsi</w:t>
      </w:r>
    </w:p>
    <w:p w:rsidR="00253BF6" w:rsidRDefault="00253BF6">
      <w:pPr>
        <w:ind w:left="851" w:right="50"/>
        <w:jc w:val="both"/>
        <w:rPr>
          <w:sz w:val="24"/>
        </w:rPr>
      </w:pPr>
      <w:r>
        <w:rPr>
          <w:sz w:val="24"/>
        </w:rPr>
        <w:t xml:space="preserve">Gli espositori autorizzano la Pro Loco a portare i propri vini alle iniziative promozionali eventualmente organizzate dalla stessa, sia all'interno che all'esterno della Mostra e all'utilizzo dei vari Marchi Aziendali per la pubblicizzazione della Manifestazione che l'Ente Organizzatore prevede di effettuare anche </w:t>
      </w:r>
      <w:r w:rsidR="008F2940">
        <w:rPr>
          <w:sz w:val="24"/>
        </w:rPr>
        <w:t>attraverso la stampa, la radio,</w:t>
      </w:r>
      <w:r>
        <w:rPr>
          <w:sz w:val="24"/>
        </w:rPr>
        <w:t xml:space="preserve"> la televisione</w:t>
      </w:r>
      <w:r w:rsidR="008F2940">
        <w:rPr>
          <w:sz w:val="24"/>
        </w:rPr>
        <w:t xml:space="preserve"> ed internet</w:t>
      </w:r>
      <w:r>
        <w:rPr>
          <w:sz w:val="24"/>
        </w:rPr>
        <w:t xml:space="preserve"> senza che gli stessi abbiano nulla da pretendere in merito a tale utilizzo.</w:t>
      </w:r>
    </w:p>
    <w:p w:rsidR="00253BF6" w:rsidRDefault="00253BF6">
      <w:pPr>
        <w:ind w:left="851" w:right="50"/>
        <w:jc w:val="both"/>
        <w:rPr>
          <w:sz w:val="24"/>
        </w:rPr>
      </w:pPr>
      <w:r>
        <w:rPr>
          <w:sz w:val="24"/>
        </w:rPr>
        <w:t>Gli Espositori accettano inoltre di partecipare agli eventuali concorsi a premi, destinati ai prodotti vinicoli, che la Pro Loco decidesse di bandire nel corso della Mostra dei Vini.</w:t>
      </w:r>
    </w:p>
    <w:p w:rsidR="00BC5CCC" w:rsidRDefault="00BC5CCC">
      <w:pPr>
        <w:ind w:left="851" w:right="50"/>
        <w:jc w:val="both"/>
        <w:rPr>
          <w:sz w:val="24"/>
        </w:rPr>
      </w:pPr>
    </w:p>
    <w:p w:rsidR="00253BF6" w:rsidRDefault="00253BF6">
      <w:pPr>
        <w:ind w:right="50"/>
        <w:jc w:val="both"/>
        <w:rPr>
          <w:sz w:val="24"/>
        </w:rPr>
      </w:pPr>
    </w:p>
    <w:p w:rsidR="003A7E13" w:rsidRDefault="003A7E13">
      <w:pPr>
        <w:ind w:right="50"/>
        <w:jc w:val="both"/>
        <w:rPr>
          <w:b/>
          <w:bCs/>
          <w:sz w:val="24"/>
        </w:rPr>
      </w:pPr>
    </w:p>
    <w:p w:rsidR="00253BF6" w:rsidRDefault="00253BF6">
      <w:pPr>
        <w:ind w:right="50"/>
        <w:jc w:val="both"/>
        <w:rPr>
          <w:b/>
          <w:bCs/>
          <w:sz w:val="24"/>
          <w:u w:val="single"/>
        </w:rPr>
      </w:pPr>
      <w:r>
        <w:rPr>
          <w:b/>
          <w:bCs/>
          <w:sz w:val="24"/>
        </w:rPr>
        <w:t xml:space="preserve">ART. 9 </w:t>
      </w:r>
      <w:r w:rsidR="000A7E09">
        <w:rPr>
          <w:b/>
          <w:bCs/>
          <w:sz w:val="24"/>
        </w:rPr>
        <w:t>–</w:t>
      </w:r>
      <w:r>
        <w:rPr>
          <w:b/>
          <w:bCs/>
          <w:sz w:val="24"/>
        </w:rPr>
        <w:t xml:space="preserve"> </w:t>
      </w:r>
      <w:r w:rsidR="000A7E09">
        <w:rPr>
          <w:b/>
          <w:bCs/>
          <w:sz w:val="24"/>
          <w:u w:val="single"/>
        </w:rPr>
        <w:t>Eventi finalizzati</w:t>
      </w:r>
    </w:p>
    <w:p w:rsidR="00253BF6" w:rsidRDefault="000A7E09">
      <w:pPr>
        <w:ind w:left="851" w:right="50"/>
        <w:jc w:val="both"/>
        <w:rPr>
          <w:sz w:val="24"/>
        </w:rPr>
      </w:pPr>
      <w:r>
        <w:rPr>
          <w:sz w:val="24"/>
        </w:rPr>
        <w:t xml:space="preserve">La Pro Loco, nell’ambito delle attività </w:t>
      </w:r>
      <w:r w:rsidR="00BA5C0E">
        <w:rPr>
          <w:sz w:val="24"/>
        </w:rPr>
        <w:t>mirate a fare crescere la Mostra inserisce nel programma delle serate a tema, utilizzando dei prodotti scelti da persone competenti e che si sposino al meglio sia per abbinamento con altri prodotti, sia per la presentazione che ne esalti la qualità. A tale scopo la Pro Loco stessa chiede la collaborazione del produttore al fine di ottenere condizioni particolari</w:t>
      </w:r>
    </w:p>
    <w:p w:rsidR="00253BF6" w:rsidRDefault="00253BF6">
      <w:pPr>
        <w:ind w:right="50"/>
        <w:jc w:val="both"/>
        <w:rPr>
          <w:sz w:val="24"/>
        </w:rPr>
      </w:pPr>
    </w:p>
    <w:p w:rsidR="000A7E09" w:rsidRDefault="000A7E09" w:rsidP="000A7E09">
      <w:pPr>
        <w:ind w:right="50"/>
        <w:jc w:val="both"/>
        <w:rPr>
          <w:b/>
          <w:bCs/>
          <w:sz w:val="24"/>
          <w:u w:val="single"/>
        </w:rPr>
      </w:pPr>
      <w:r>
        <w:rPr>
          <w:b/>
          <w:bCs/>
          <w:sz w:val="24"/>
        </w:rPr>
        <w:t xml:space="preserve">ART. 10 </w:t>
      </w:r>
      <w:r>
        <w:rPr>
          <w:b/>
          <w:bCs/>
          <w:sz w:val="24"/>
          <w:u w:val="single"/>
        </w:rPr>
        <w:t>Disposizioni finali</w:t>
      </w:r>
    </w:p>
    <w:p w:rsidR="000A7E09" w:rsidRDefault="000A7E09" w:rsidP="000A7E09">
      <w:pPr>
        <w:ind w:left="851" w:right="50"/>
        <w:jc w:val="both"/>
        <w:rPr>
          <w:sz w:val="24"/>
        </w:rPr>
      </w:pPr>
      <w:r>
        <w:rPr>
          <w:sz w:val="24"/>
        </w:rPr>
        <w:t>La Pro Loco si riserva di apportare al presente Regolamento, tutte le variazioni che si renderanno necessarie per adeguarlo alle eventuali nuove disposizioni emanate dalle competenti Autorità, e/o alle diverse necessità che si verificheranno nel corso dell'organizzazione della Mostra, per una migliore riuscita della Manifestazione.</w:t>
      </w:r>
    </w:p>
    <w:p w:rsidR="000A7E09" w:rsidRDefault="000A7E09">
      <w:pPr>
        <w:ind w:right="50"/>
        <w:jc w:val="both"/>
        <w:rPr>
          <w:sz w:val="24"/>
        </w:rPr>
      </w:pPr>
    </w:p>
    <w:p w:rsidR="000A7E09" w:rsidRDefault="000A7E09">
      <w:pPr>
        <w:ind w:right="50"/>
        <w:jc w:val="both"/>
        <w:rPr>
          <w:sz w:val="24"/>
        </w:rPr>
      </w:pPr>
    </w:p>
    <w:p w:rsidR="000A7E09" w:rsidRDefault="000A7E09">
      <w:pPr>
        <w:ind w:right="50"/>
        <w:jc w:val="both"/>
        <w:rPr>
          <w:sz w:val="24"/>
        </w:rPr>
      </w:pPr>
    </w:p>
    <w:p w:rsidR="00337D10" w:rsidRDefault="00337D10">
      <w:pPr>
        <w:ind w:right="50"/>
        <w:rPr>
          <w:b/>
          <w:sz w:val="24"/>
        </w:rPr>
      </w:pPr>
    </w:p>
    <w:p w:rsidR="00337D10" w:rsidRDefault="00337D10">
      <w:pPr>
        <w:ind w:right="50"/>
        <w:rPr>
          <w:b/>
          <w:sz w:val="24"/>
        </w:rPr>
      </w:pPr>
    </w:p>
    <w:p w:rsidR="00337D10" w:rsidRDefault="00337D10" w:rsidP="00267892">
      <w:pPr>
        <w:tabs>
          <w:tab w:val="left" w:pos="5835"/>
        </w:tabs>
        <w:ind w:right="50"/>
        <w:rPr>
          <w:b/>
          <w:sz w:val="24"/>
        </w:rPr>
      </w:pPr>
    </w:p>
    <w:p w:rsidR="00337D10" w:rsidRDefault="00337D10" w:rsidP="00013A28">
      <w:pPr>
        <w:ind w:right="50"/>
        <w:jc w:val="center"/>
        <w:rPr>
          <w:b/>
          <w:sz w:val="24"/>
        </w:rPr>
      </w:pPr>
    </w:p>
    <w:p w:rsidR="00337D10" w:rsidRDefault="00337D10" w:rsidP="00013A28">
      <w:pPr>
        <w:ind w:right="50"/>
        <w:jc w:val="center"/>
        <w:rPr>
          <w:b/>
          <w:sz w:val="24"/>
        </w:rPr>
      </w:pPr>
    </w:p>
    <w:p w:rsidR="00CD3355" w:rsidRDefault="00CD3355" w:rsidP="0002405F">
      <w:pPr>
        <w:ind w:right="50"/>
        <w:rPr>
          <w:i/>
          <w:iCs/>
          <w:sz w:val="22"/>
        </w:rPr>
      </w:pPr>
    </w:p>
    <w:p w:rsidR="00CD3355" w:rsidRPr="00A909E0" w:rsidRDefault="00CD3355" w:rsidP="0002405F">
      <w:pPr>
        <w:ind w:right="50"/>
        <w:rPr>
          <w:i/>
          <w:iCs/>
          <w:sz w:val="22"/>
        </w:rPr>
      </w:pPr>
    </w:p>
    <w:p w:rsidR="00A26712" w:rsidRDefault="00675B09" w:rsidP="0002405F">
      <w:pPr>
        <w:ind w:right="50"/>
        <w:rPr>
          <w:iCs/>
          <w:sz w:val="22"/>
        </w:rPr>
      </w:pPr>
      <w:r>
        <w:rPr>
          <w:iCs/>
          <w:sz w:val="22"/>
        </w:rPr>
        <w:t>Al fine di permetterci di dare il massimo della visibilità possibile alla manifestazione,  rimaniamo i</w:t>
      </w:r>
      <w:r w:rsidR="00A26712" w:rsidRPr="003501ED">
        <w:rPr>
          <w:iCs/>
          <w:sz w:val="22"/>
        </w:rPr>
        <w:t>n attesa di Vs. gradito</w:t>
      </w:r>
      <w:r w:rsidR="00576357">
        <w:rPr>
          <w:iCs/>
          <w:sz w:val="22"/>
        </w:rPr>
        <w:t xml:space="preserve"> </w:t>
      </w:r>
      <w:r>
        <w:rPr>
          <w:iCs/>
          <w:sz w:val="22"/>
        </w:rPr>
        <w:t xml:space="preserve"> e pronto </w:t>
      </w:r>
      <w:r w:rsidR="00A26712" w:rsidRPr="003501ED">
        <w:rPr>
          <w:iCs/>
          <w:sz w:val="22"/>
        </w:rPr>
        <w:t xml:space="preserve"> r</w:t>
      </w:r>
      <w:r>
        <w:rPr>
          <w:iCs/>
          <w:sz w:val="22"/>
        </w:rPr>
        <w:t>iscontro.</w:t>
      </w:r>
    </w:p>
    <w:p w:rsidR="00675B09" w:rsidRDefault="00675B09" w:rsidP="0002405F">
      <w:pPr>
        <w:ind w:right="50"/>
        <w:rPr>
          <w:iCs/>
          <w:sz w:val="22"/>
        </w:rPr>
      </w:pPr>
    </w:p>
    <w:p w:rsidR="00675B09" w:rsidRDefault="00675B09" w:rsidP="0002405F">
      <w:pPr>
        <w:ind w:right="50"/>
        <w:rPr>
          <w:iCs/>
          <w:sz w:val="22"/>
        </w:rPr>
      </w:pPr>
      <w:r>
        <w:rPr>
          <w:iCs/>
          <w:sz w:val="22"/>
        </w:rPr>
        <w:t>Grazie mille</w:t>
      </w:r>
    </w:p>
    <w:p w:rsidR="00675B09" w:rsidRDefault="00675B09" w:rsidP="0002405F">
      <w:pPr>
        <w:ind w:right="50"/>
        <w:rPr>
          <w:iCs/>
          <w:sz w:val="22"/>
        </w:rPr>
      </w:pPr>
    </w:p>
    <w:p w:rsidR="00675B09" w:rsidRPr="003501ED" w:rsidRDefault="00675B09" w:rsidP="0002405F">
      <w:pPr>
        <w:ind w:right="50"/>
        <w:rPr>
          <w:iCs/>
          <w:sz w:val="22"/>
        </w:rPr>
      </w:pPr>
      <w:r>
        <w:rPr>
          <w:iCs/>
          <w:sz w:val="22"/>
        </w:rPr>
        <w:t>Saluti</w:t>
      </w:r>
    </w:p>
    <w:p w:rsidR="00A26712" w:rsidRPr="00A909E0" w:rsidRDefault="00A26712" w:rsidP="0002405F">
      <w:pPr>
        <w:ind w:right="50"/>
        <w:rPr>
          <w:i/>
          <w:iCs/>
          <w:sz w:val="22"/>
        </w:rPr>
      </w:pPr>
    </w:p>
    <w:p w:rsidR="0002405F" w:rsidRPr="00A909E0" w:rsidRDefault="0002405F" w:rsidP="00E7660E">
      <w:pPr>
        <w:ind w:right="50"/>
        <w:rPr>
          <w:i/>
          <w:iCs/>
          <w:sz w:val="22"/>
        </w:rPr>
      </w:pPr>
    </w:p>
    <w:p w:rsidR="00A26712" w:rsidRPr="00A909E0" w:rsidRDefault="00A26712" w:rsidP="00A26712">
      <w:pPr>
        <w:ind w:right="50"/>
        <w:jc w:val="both"/>
        <w:rPr>
          <w:i/>
          <w:iCs/>
          <w:sz w:val="22"/>
        </w:rPr>
      </w:pPr>
    </w:p>
    <w:p w:rsidR="00A26712" w:rsidRPr="00A909E0" w:rsidRDefault="00A26712" w:rsidP="00A26712">
      <w:pPr>
        <w:ind w:right="50"/>
        <w:jc w:val="both"/>
        <w:rPr>
          <w:i/>
          <w:iCs/>
          <w:sz w:val="22"/>
        </w:rPr>
      </w:pPr>
    </w:p>
    <w:p w:rsidR="00A26712" w:rsidRPr="003501ED" w:rsidRDefault="00A26712" w:rsidP="00A26712">
      <w:pPr>
        <w:ind w:left="4253" w:right="50"/>
        <w:jc w:val="center"/>
        <w:rPr>
          <w:iCs/>
          <w:sz w:val="22"/>
        </w:rPr>
      </w:pPr>
      <w:r w:rsidRPr="003501ED">
        <w:rPr>
          <w:iCs/>
          <w:sz w:val="22"/>
        </w:rPr>
        <w:t xml:space="preserve"> Pro Loco di San Pietro di Feletto</w:t>
      </w:r>
    </w:p>
    <w:p w:rsidR="00A26712" w:rsidRPr="003501ED" w:rsidRDefault="00A26712" w:rsidP="00A26712">
      <w:pPr>
        <w:ind w:left="4253" w:right="50"/>
        <w:jc w:val="center"/>
        <w:rPr>
          <w:iCs/>
          <w:sz w:val="22"/>
        </w:rPr>
      </w:pPr>
    </w:p>
    <w:p w:rsidR="00A26712" w:rsidRPr="003501ED" w:rsidRDefault="00A26712" w:rsidP="00A26712">
      <w:pPr>
        <w:ind w:left="4253" w:right="50"/>
        <w:jc w:val="center"/>
        <w:rPr>
          <w:iCs/>
          <w:sz w:val="22"/>
        </w:rPr>
      </w:pPr>
      <w:r w:rsidRPr="003501ED">
        <w:rPr>
          <w:iCs/>
          <w:sz w:val="22"/>
        </w:rPr>
        <w:t>Il Presidente</w:t>
      </w:r>
    </w:p>
    <w:p w:rsidR="00FB5166" w:rsidRDefault="003F4D4C" w:rsidP="0002405F">
      <w:pPr>
        <w:ind w:right="50"/>
        <w:rPr>
          <w:i/>
          <w:iCs/>
          <w:sz w:val="22"/>
        </w:rPr>
      </w:pPr>
      <w:r>
        <w:rPr>
          <w:i/>
          <w:iCs/>
          <w:noProof/>
          <w:sz w:val="22"/>
        </w:rPr>
        <w:drawing>
          <wp:anchor distT="0" distB="0" distL="114300" distR="114300" simplePos="0" relativeHeight="251658240" behindDoc="0" locked="0" layoutInCell="1" allowOverlap="1" wp14:anchorId="27C374BB" wp14:editId="1061EF8C">
            <wp:simplePos x="0" y="0"/>
            <wp:positionH relativeFrom="column">
              <wp:posOffset>3323590</wp:posOffset>
            </wp:positionH>
            <wp:positionV relativeFrom="paragraph">
              <wp:posOffset>5080</wp:posOffset>
            </wp:positionV>
            <wp:extent cx="1962150" cy="933450"/>
            <wp:effectExtent l="0" t="0" r="0" b="0"/>
            <wp:wrapNone/>
            <wp:docPr id="1" name="Immagine 1" descr="F:\pro loco 2019\firma presidente  da us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ro loco 2019\firma presidente  da usa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5DCC">
        <w:rPr>
          <w:i/>
          <w:iCs/>
          <w:sz w:val="22"/>
        </w:rPr>
        <w:t xml:space="preserve"> </w:t>
      </w:r>
    </w:p>
    <w:p w:rsidR="00FB5166" w:rsidRDefault="00775DCC" w:rsidP="00FB5166">
      <w:pPr>
        <w:pStyle w:val="Corpotesto"/>
        <w:jc w:val="center"/>
        <w:rPr>
          <w:i/>
          <w:iCs/>
          <w:sz w:val="22"/>
        </w:rPr>
      </w:pPr>
      <w:r>
        <w:rPr>
          <w:i/>
          <w:iCs/>
          <w:sz w:val="22"/>
        </w:rPr>
        <w:t xml:space="preserve"> </w:t>
      </w:r>
    </w:p>
    <w:p w:rsidR="00FB5166" w:rsidRDefault="00FB5166" w:rsidP="00FB5166">
      <w:pPr>
        <w:pStyle w:val="Corpotesto"/>
        <w:jc w:val="center"/>
        <w:rPr>
          <w:i/>
          <w:iCs/>
          <w:sz w:val="22"/>
        </w:rPr>
      </w:pPr>
    </w:p>
    <w:p w:rsidR="00FB5166" w:rsidRDefault="00FB5166" w:rsidP="00FB5166">
      <w:pPr>
        <w:pStyle w:val="Corpotesto"/>
        <w:jc w:val="center"/>
        <w:rPr>
          <w:i/>
          <w:iCs/>
          <w:sz w:val="22"/>
        </w:rPr>
      </w:pPr>
    </w:p>
    <w:p w:rsidR="00FB5166" w:rsidRDefault="00FB5166" w:rsidP="00FB5166">
      <w:pPr>
        <w:pStyle w:val="Corpotesto"/>
        <w:jc w:val="center"/>
        <w:rPr>
          <w:i/>
          <w:iCs/>
          <w:sz w:val="22"/>
        </w:rPr>
      </w:pPr>
    </w:p>
    <w:p w:rsidR="004549C7" w:rsidRDefault="004549C7" w:rsidP="00FB5166">
      <w:pPr>
        <w:pStyle w:val="Corpotesto"/>
        <w:jc w:val="center"/>
        <w:rPr>
          <w:i/>
          <w:iCs/>
          <w:sz w:val="22"/>
        </w:rPr>
      </w:pPr>
    </w:p>
    <w:p w:rsidR="00C40EAC" w:rsidRDefault="00775DCC" w:rsidP="00FB5166">
      <w:pPr>
        <w:pStyle w:val="Corpotesto"/>
        <w:jc w:val="center"/>
        <w:rPr>
          <w:i/>
          <w:iCs/>
          <w:sz w:val="21"/>
          <w:szCs w:val="21"/>
        </w:rPr>
      </w:pPr>
      <w:r>
        <w:rPr>
          <w:i/>
          <w:iCs/>
          <w:sz w:val="22"/>
        </w:rPr>
        <w:t xml:space="preserve">  </w:t>
      </w:r>
      <w:r w:rsidR="00FB5166">
        <w:rPr>
          <w:i/>
          <w:iCs/>
          <w:sz w:val="21"/>
          <w:szCs w:val="21"/>
        </w:rPr>
        <w:t>Pro Loco di San Pietro di Feletto – Via  Marconi, 1 – 31020  S. Piet</w:t>
      </w:r>
      <w:r w:rsidR="004549C7">
        <w:rPr>
          <w:i/>
          <w:iCs/>
          <w:sz w:val="21"/>
          <w:szCs w:val="21"/>
        </w:rPr>
        <w:t>ro di Feletto/TvP.I.01995740261</w:t>
      </w:r>
    </w:p>
    <w:p w:rsidR="00FB5166" w:rsidRPr="00641BCA" w:rsidRDefault="00FB5166" w:rsidP="00FB5166">
      <w:pPr>
        <w:pStyle w:val="Corpotesto"/>
        <w:jc w:val="center"/>
        <w:rPr>
          <w:i/>
          <w:iCs/>
          <w:sz w:val="21"/>
          <w:szCs w:val="21"/>
        </w:rPr>
      </w:pPr>
      <w:r>
        <w:rPr>
          <w:i/>
          <w:iCs/>
          <w:sz w:val="21"/>
          <w:szCs w:val="21"/>
        </w:rPr>
        <w:t xml:space="preserve"> </w:t>
      </w:r>
      <w:r w:rsidR="00E542AE">
        <w:rPr>
          <w:sz w:val="18"/>
          <w:szCs w:val="18"/>
        </w:rPr>
        <w:t xml:space="preserve">Tel. 0438.1910006 </w:t>
      </w:r>
      <w:bookmarkStart w:id="0" w:name="_GoBack"/>
      <w:bookmarkEnd w:id="0"/>
      <w:r w:rsidR="00C40EAC">
        <w:rPr>
          <w:sz w:val="18"/>
          <w:szCs w:val="18"/>
        </w:rPr>
        <w:t xml:space="preserve"> E</w:t>
      </w:r>
      <w:r>
        <w:rPr>
          <w:sz w:val="18"/>
          <w:szCs w:val="18"/>
        </w:rPr>
        <w:t xml:space="preserve">mail:  </w:t>
      </w:r>
      <w:hyperlink r:id="rId12" w:history="1">
        <w:r w:rsidRPr="00AE5E0B">
          <w:rPr>
            <w:rStyle w:val="Collegamentoipertestuale"/>
            <w:sz w:val="18"/>
            <w:szCs w:val="18"/>
          </w:rPr>
          <w:t>prolocosanpietrodifeletto@gmail.com</w:t>
        </w:r>
      </w:hyperlink>
      <w:r>
        <w:rPr>
          <w:sz w:val="18"/>
          <w:szCs w:val="18"/>
        </w:rPr>
        <w:t xml:space="preserve"> – cellulare </w:t>
      </w:r>
      <w:r w:rsidR="00C40EAC">
        <w:rPr>
          <w:sz w:val="18"/>
          <w:szCs w:val="18"/>
        </w:rPr>
        <w:t>3389470260</w:t>
      </w:r>
    </w:p>
    <w:p w:rsidR="00FB5166" w:rsidRDefault="00FB5166" w:rsidP="00FB5166">
      <w:pPr>
        <w:ind w:right="50"/>
        <w:rPr>
          <w:b/>
          <w:sz w:val="24"/>
        </w:rPr>
      </w:pPr>
    </w:p>
    <w:p w:rsidR="00337D10" w:rsidRPr="00A909E0" w:rsidRDefault="00775DCC" w:rsidP="0002405F">
      <w:pPr>
        <w:ind w:right="50"/>
        <w:rPr>
          <w:i/>
          <w:iCs/>
          <w:sz w:val="22"/>
        </w:rPr>
      </w:pPr>
      <w:r>
        <w:rPr>
          <w:i/>
          <w:iCs/>
          <w:sz w:val="22"/>
        </w:rPr>
        <w:t xml:space="preserve">                                                                                                      </w:t>
      </w:r>
    </w:p>
    <w:sectPr w:rsidR="00337D10" w:rsidRPr="00A909E0" w:rsidSect="00D7527B">
      <w:headerReference w:type="default" r:id="rId13"/>
      <w:footerReference w:type="default" r:id="rId14"/>
      <w:pgSz w:w="12242" w:h="15842" w:code="1"/>
      <w:pgMar w:top="709" w:right="1531" w:bottom="425" w:left="15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415" w:rsidRDefault="00126415">
      <w:r>
        <w:separator/>
      </w:r>
    </w:p>
  </w:endnote>
  <w:endnote w:type="continuationSeparator" w:id="0">
    <w:p w:rsidR="00126415" w:rsidRDefault="001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30D" w:rsidRDefault="00C81308">
    <w:pPr>
      <w:pStyle w:val="Pidipagina"/>
    </w:pPr>
    <w:r>
      <w:t>Regolamento 20</w:t>
    </w:r>
    <w:r w:rsidR="0088230D">
      <w:t>2</w:t>
    </w:r>
    <w:r w:rsidR="004A5C18">
      <w:t>4</w:t>
    </w:r>
  </w:p>
  <w:p w:rsidR="0049534F" w:rsidRDefault="0049534F">
    <w:pPr>
      <w:pStyle w:val="Pidipagina"/>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415" w:rsidRDefault="00126415">
      <w:r>
        <w:separator/>
      </w:r>
    </w:p>
  </w:footnote>
  <w:footnote w:type="continuationSeparator" w:id="0">
    <w:p w:rsidR="00126415" w:rsidRDefault="00126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34F" w:rsidRDefault="0049534F">
    <w:pPr>
      <w:pStyle w:val="Intestazion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1DF"/>
    <w:multiLevelType w:val="hybridMultilevel"/>
    <w:tmpl w:val="7C787CA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7B9B49EB"/>
    <w:multiLevelType w:val="hybridMultilevel"/>
    <w:tmpl w:val="3BE8A01E"/>
    <w:lvl w:ilvl="0" w:tplc="3C3EA9B6">
      <w:start w:val="1"/>
      <w:numFmt w:val="lowerLetter"/>
      <w:lvlText w:val="%1)"/>
      <w:lvlJc w:val="left"/>
      <w:pPr>
        <w:ind w:left="1211" w:hanging="360"/>
      </w:pPr>
      <w:rPr>
        <w:rFonts w:hint="default"/>
        <w:b w:val="0"/>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BF6"/>
    <w:rsid w:val="00013A28"/>
    <w:rsid w:val="0002405F"/>
    <w:rsid w:val="00030873"/>
    <w:rsid w:val="00053120"/>
    <w:rsid w:val="000602A1"/>
    <w:rsid w:val="00096C70"/>
    <w:rsid w:val="000A2BAA"/>
    <w:rsid w:val="000A7E09"/>
    <w:rsid w:val="000B590C"/>
    <w:rsid w:val="000B7CB3"/>
    <w:rsid w:val="000D2C19"/>
    <w:rsid w:val="000E4DCB"/>
    <w:rsid w:val="000E7BC4"/>
    <w:rsid w:val="00125CCD"/>
    <w:rsid w:val="00126415"/>
    <w:rsid w:val="001849E6"/>
    <w:rsid w:val="00190DC1"/>
    <w:rsid w:val="00196CDB"/>
    <w:rsid w:val="001A5873"/>
    <w:rsid w:val="001B70E1"/>
    <w:rsid w:val="001C386A"/>
    <w:rsid w:val="001C59C3"/>
    <w:rsid w:val="001F319C"/>
    <w:rsid w:val="00237EEA"/>
    <w:rsid w:val="00253BF6"/>
    <w:rsid w:val="00267892"/>
    <w:rsid w:val="00294570"/>
    <w:rsid w:val="002A0649"/>
    <w:rsid w:val="00300B99"/>
    <w:rsid w:val="00302FA7"/>
    <w:rsid w:val="0030710F"/>
    <w:rsid w:val="00337D10"/>
    <w:rsid w:val="003501ED"/>
    <w:rsid w:val="00362682"/>
    <w:rsid w:val="003A7E13"/>
    <w:rsid w:val="003B1500"/>
    <w:rsid w:val="003B4794"/>
    <w:rsid w:val="003C32D3"/>
    <w:rsid w:val="003C69FE"/>
    <w:rsid w:val="003D7612"/>
    <w:rsid w:val="003E5AB3"/>
    <w:rsid w:val="003F4D4C"/>
    <w:rsid w:val="00400EB5"/>
    <w:rsid w:val="004112BF"/>
    <w:rsid w:val="00420134"/>
    <w:rsid w:val="00430F3E"/>
    <w:rsid w:val="00440043"/>
    <w:rsid w:val="00441337"/>
    <w:rsid w:val="004549C7"/>
    <w:rsid w:val="00456C85"/>
    <w:rsid w:val="00467668"/>
    <w:rsid w:val="004753CE"/>
    <w:rsid w:val="0049534F"/>
    <w:rsid w:val="004A032B"/>
    <w:rsid w:val="004A5178"/>
    <w:rsid w:val="004A59E0"/>
    <w:rsid w:val="004A5C18"/>
    <w:rsid w:val="00507EC2"/>
    <w:rsid w:val="00523A94"/>
    <w:rsid w:val="00545764"/>
    <w:rsid w:val="00546392"/>
    <w:rsid w:val="0055460C"/>
    <w:rsid w:val="00554A86"/>
    <w:rsid w:val="00560C3D"/>
    <w:rsid w:val="00561AD0"/>
    <w:rsid w:val="00574356"/>
    <w:rsid w:val="00576357"/>
    <w:rsid w:val="00594ACB"/>
    <w:rsid w:val="00595529"/>
    <w:rsid w:val="005C0591"/>
    <w:rsid w:val="005C5095"/>
    <w:rsid w:val="005D0FD7"/>
    <w:rsid w:val="0061606F"/>
    <w:rsid w:val="00635565"/>
    <w:rsid w:val="00637695"/>
    <w:rsid w:val="006414EF"/>
    <w:rsid w:val="00641BCA"/>
    <w:rsid w:val="00675B09"/>
    <w:rsid w:val="00681663"/>
    <w:rsid w:val="00682026"/>
    <w:rsid w:val="006B4A1B"/>
    <w:rsid w:val="006B5838"/>
    <w:rsid w:val="006F2901"/>
    <w:rsid w:val="006F5955"/>
    <w:rsid w:val="00710B51"/>
    <w:rsid w:val="007327D4"/>
    <w:rsid w:val="0075364E"/>
    <w:rsid w:val="00762AF0"/>
    <w:rsid w:val="00775DCC"/>
    <w:rsid w:val="007A413F"/>
    <w:rsid w:val="007E600B"/>
    <w:rsid w:val="007F1D05"/>
    <w:rsid w:val="00824F7A"/>
    <w:rsid w:val="0088230D"/>
    <w:rsid w:val="008C373C"/>
    <w:rsid w:val="008F2940"/>
    <w:rsid w:val="008F5B27"/>
    <w:rsid w:val="009227DD"/>
    <w:rsid w:val="009257BB"/>
    <w:rsid w:val="00932AB3"/>
    <w:rsid w:val="00964767"/>
    <w:rsid w:val="009E2E2F"/>
    <w:rsid w:val="00A07AFE"/>
    <w:rsid w:val="00A10F30"/>
    <w:rsid w:val="00A20B2A"/>
    <w:rsid w:val="00A26712"/>
    <w:rsid w:val="00A27C1D"/>
    <w:rsid w:val="00A52FED"/>
    <w:rsid w:val="00A70A4A"/>
    <w:rsid w:val="00A762CF"/>
    <w:rsid w:val="00A80DD6"/>
    <w:rsid w:val="00A84D3A"/>
    <w:rsid w:val="00A909E0"/>
    <w:rsid w:val="00AF54F5"/>
    <w:rsid w:val="00B1166B"/>
    <w:rsid w:val="00BA4DC5"/>
    <w:rsid w:val="00BA5C0E"/>
    <w:rsid w:val="00BB65D3"/>
    <w:rsid w:val="00BC5CCC"/>
    <w:rsid w:val="00C12DDD"/>
    <w:rsid w:val="00C40EAC"/>
    <w:rsid w:val="00C53DB1"/>
    <w:rsid w:val="00C81308"/>
    <w:rsid w:val="00CA45D0"/>
    <w:rsid w:val="00CB655F"/>
    <w:rsid w:val="00CB7F31"/>
    <w:rsid w:val="00CC4233"/>
    <w:rsid w:val="00CD3355"/>
    <w:rsid w:val="00CD3CD8"/>
    <w:rsid w:val="00CD49E7"/>
    <w:rsid w:val="00CE3285"/>
    <w:rsid w:val="00D127FD"/>
    <w:rsid w:val="00D31CB1"/>
    <w:rsid w:val="00D3465D"/>
    <w:rsid w:val="00D51733"/>
    <w:rsid w:val="00D5700C"/>
    <w:rsid w:val="00D66AAC"/>
    <w:rsid w:val="00D7527B"/>
    <w:rsid w:val="00D92263"/>
    <w:rsid w:val="00D96E52"/>
    <w:rsid w:val="00DA0E42"/>
    <w:rsid w:val="00DA3571"/>
    <w:rsid w:val="00DB7050"/>
    <w:rsid w:val="00DD4BAE"/>
    <w:rsid w:val="00DE4D1A"/>
    <w:rsid w:val="00DF6D58"/>
    <w:rsid w:val="00E1055B"/>
    <w:rsid w:val="00E135B5"/>
    <w:rsid w:val="00E26792"/>
    <w:rsid w:val="00E542AE"/>
    <w:rsid w:val="00E7660E"/>
    <w:rsid w:val="00EC7EE2"/>
    <w:rsid w:val="00EE242F"/>
    <w:rsid w:val="00EE6CA8"/>
    <w:rsid w:val="00F0306B"/>
    <w:rsid w:val="00F23B73"/>
    <w:rsid w:val="00F34B07"/>
    <w:rsid w:val="00F47517"/>
    <w:rsid w:val="00F50DCD"/>
    <w:rsid w:val="00F75F31"/>
    <w:rsid w:val="00FA7A41"/>
    <w:rsid w:val="00FB5166"/>
    <w:rsid w:val="00FE6B6A"/>
    <w:rsid w:val="00FF2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901"/>
    <w:pPr>
      <w:overflowPunct w:val="0"/>
      <w:autoSpaceDE w:val="0"/>
      <w:autoSpaceDN w:val="0"/>
      <w:adjustRightInd w:val="0"/>
      <w:textAlignment w:val="baseline"/>
    </w:pPr>
  </w:style>
  <w:style w:type="paragraph" w:styleId="Titolo1">
    <w:name w:val="heading 1"/>
    <w:basedOn w:val="Normale"/>
    <w:next w:val="Normale"/>
    <w:qFormat/>
    <w:rsid w:val="006F2901"/>
    <w:pPr>
      <w:keepNext/>
      <w:ind w:right="50"/>
      <w:jc w:val="center"/>
      <w:outlineLvl w:val="0"/>
    </w:pPr>
    <w:rPr>
      <w:b/>
      <w:sz w:val="24"/>
      <w:u w:val="single"/>
    </w:rPr>
  </w:style>
  <w:style w:type="paragraph" w:styleId="Titolo2">
    <w:name w:val="heading 2"/>
    <w:basedOn w:val="Normale"/>
    <w:next w:val="Normale"/>
    <w:qFormat/>
    <w:rsid w:val="006F2901"/>
    <w:pPr>
      <w:keepNext/>
      <w:overflowPunct/>
      <w:autoSpaceDE/>
      <w:autoSpaceDN/>
      <w:adjustRightInd/>
      <w:jc w:val="both"/>
      <w:textAlignment w:val="auto"/>
      <w:outlineLvl w:val="1"/>
    </w:pPr>
    <w:rPr>
      <w:b/>
      <w:sz w:val="23"/>
    </w:rPr>
  </w:style>
  <w:style w:type="paragraph" w:styleId="Titolo3">
    <w:name w:val="heading 3"/>
    <w:basedOn w:val="Normale"/>
    <w:next w:val="Normale"/>
    <w:qFormat/>
    <w:rsid w:val="006F2901"/>
    <w:pPr>
      <w:keepNext/>
      <w:overflowPunct/>
      <w:autoSpaceDE/>
      <w:autoSpaceDN/>
      <w:adjustRightInd/>
      <w:jc w:val="both"/>
      <w:textAlignment w:val="auto"/>
      <w:outlineLvl w:val="2"/>
    </w:pPr>
    <w:rPr>
      <w:i/>
      <w:iCs/>
      <w:szCs w:val="15"/>
    </w:rPr>
  </w:style>
  <w:style w:type="paragraph" w:styleId="Titolo5">
    <w:name w:val="heading 5"/>
    <w:basedOn w:val="Normale"/>
    <w:next w:val="Normale"/>
    <w:qFormat/>
    <w:rsid w:val="006F2901"/>
    <w:pPr>
      <w:keepNext/>
      <w:overflowPunct/>
      <w:autoSpaceDE/>
      <w:autoSpaceDN/>
      <w:adjustRightInd/>
      <w:ind w:firstLine="72"/>
      <w:jc w:val="center"/>
      <w:textAlignment w:val="auto"/>
      <w:outlineLvl w:val="4"/>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6F2901"/>
    <w:rPr>
      <w:sz w:val="16"/>
    </w:rPr>
  </w:style>
  <w:style w:type="paragraph" w:styleId="Testocommento">
    <w:name w:val="annotation text"/>
    <w:basedOn w:val="Normale"/>
    <w:semiHidden/>
    <w:rsid w:val="006F2901"/>
  </w:style>
  <w:style w:type="paragraph" w:styleId="Intestazione">
    <w:name w:val="header"/>
    <w:basedOn w:val="Normale"/>
    <w:rsid w:val="006F2901"/>
    <w:pPr>
      <w:tabs>
        <w:tab w:val="center" w:pos="4819"/>
        <w:tab w:val="right" w:pos="9638"/>
      </w:tabs>
    </w:pPr>
  </w:style>
  <w:style w:type="paragraph" w:styleId="Pidipagina">
    <w:name w:val="footer"/>
    <w:basedOn w:val="Normale"/>
    <w:link w:val="PidipaginaCarattere"/>
    <w:uiPriority w:val="99"/>
    <w:rsid w:val="006F2901"/>
    <w:pPr>
      <w:tabs>
        <w:tab w:val="center" w:pos="4819"/>
        <w:tab w:val="right" w:pos="9638"/>
      </w:tabs>
    </w:pPr>
  </w:style>
  <w:style w:type="paragraph" w:styleId="Testodelblocco">
    <w:name w:val="Block Text"/>
    <w:basedOn w:val="Normale"/>
    <w:rsid w:val="006F2901"/>
    <w:pPr>
      <w:ind w:left="851" w:right="50"/>
      <w:jc w:val="both"/>
    </w:pPr>
    <w:rPr>
      <w:sz w:val="24"/>
    </w:rPr>
  </w:style>
  <w:style w:type="paragraph" w:styleId="Corpotesto">
    <w:name w:val="Body Text"/>
    <w:basedOn w:val="Normale"/>
    <w:rsid w:val="006F2901"/>
    <w:pPr>
      <w:overflowPunct/>
      <w:autoSpaceDE/>
      <w:autoSpaceDN/>
      <w:adjustRightInd/>
      <w:textAlignment w:val="auto"/>
    </w:pPr>
    <w:rPr>
      <w:sz w:val="23"/>
    </w:rPr>
  </w:style>
  <w:style w:type="paragraph" w:styleId="Corpodeltesto2">
    <w:name w:val="Body Text 2"/>
    <w:basedOn w:val="Normale"/>
    <w:rsid w:val="006F2901"/>
    <w:pPr>
      <w:overflowPunct/>
      <w:autoSpaceDE/>
      <w:autoSpaceDN/>
      <w:adjustRightInd/>
      <w:jc w:val="both"/>
      <w:textAlignment w:val="auto"/>
    </w:pPr>
    <w:rPr>
      <w:i/>
      <w:iCs/>
      <w:sz w:val="19"/>
      <w:szCs w:val="19"/>
    </w:rPr>
  </w:style>
  <w:style w:type="character" w:customStyle="1" w:styleId="PidipaginaCarattere">
    <w:name w:val="Piè di pagina Carattere"/>
    <w:basedOn w:val="Carpredefinitoparagrafo"/>
    <w:link w:val="Pidipagina"/>
    <w:uiPriority w:val="99"/>
    <w:rsid w:val="00762AF0"/>
  </w:style>
  <w:style w:type="paragraph" w:styleId="Testofumetto">
    <w:name w:val="Balloon Text"/>
    <w:basedOn w:val="Normale"/>
    <w:link w:val="TestofumettoCarattere"/>
    <w:uiPriority w:val="99"/>
    <w:semiHidden/>
    <w:unhideWhenUsed/>
    <w:rsid w:val="00762AF0"/>
    <w:rPr>
      <w:rFonts w:ascii="Tahoma" w:hAnsi="Tahoma"/>
      <w:sz w:val="16"/>
      <w:szCs w:val="16"/>
    </w:rPr>
  </w:style>
  <w:style w:type="character" w:customStyle="1" w:styleId="TestofumettoCarattere">
    <w:name w:val="Testo fumetto Carattere"/>
    <w:link w:val="Testofumetto"/>
    <w:uiPriority w:val="99"/>
    <w:semiHidden/>
    <w:rsid w:val="00762AF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0B7CB3"/>
  </w:style>
  <w:style w:type="character" w:customStyle="1" w:styleId="TestonotaapidipaginaCarattere">
    <w:name w:val="Testo nota a piè di pagina Carattere"/>
    <w:basedOn w:val="Carpredefinitoparagrafo"/>
    <w:link w:val="Testonotaapidipagina"/>
    <w:uiPriority w:val="99"/>
    <w:semiHidden/>
    <w:rsid w:val="000B7CB3"/>
  </w:style>
  <w:style w:type="character" w:styleId="Rimandonotaapidipagina">
    <w:name w:val="footnote reference"/>
    <w:uiPriority w:val="99"/>
    <w:semiHidden/>
    <w:unhideWhenUsed/>
    <w:rsid w:val="000B7CB3"/>
    <w:rPr>
      <w:vertAlign w:val="superscript"/>
    </w:rPr>
  </w:style>
  <w:style w:type="character" w:styleId="Collegamentoipertestuale">
    <w:name w:val="Hyperlink"/>
    <w:uiPriority w:val="99"/>
    <w:unhideWhenUsed/>
    <w:rsid w:val="008F5B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2901"/>
    <w:pPr>
      <w:overflowPunct w:val="0"/>
      <w:autoSpaceDE w:val="0"/>
      <w:autoSpaceDN w:val="0"/>
      <w:adjustRightInd w:val="0"/>
      <w:textAlignment w:val="baseline"/>
    </w:pPr>
  </w:style>
  <w:style w:type="paragraph" w:styleId="Titolo1">
    <w:name w:val="heading 1"/>
    <w:basedOn w:val="Normale"/>
    <w:next w:val="Normale"/>
    <w:qFormat/>
    <w:rsid w:val="006F2901"/>
    <w:pPr>
      <w:keepNext/>
      <w:ind w:right="50"/>
      <w:jc w:val="center"/>
      <w:outlineLvl w:val="0"/>
    </w:pPr>
    <w:rPr>
      <w:b/>
      <w:sz w:val="24"/>
      <w:u w:val="single"/>
    </w:rPr>
  </w:style>
  <w:style w:type="paragraph" w:styleId="Titolo2">
    <w:name w:val="heading 2"/>
    <w:basedOn w:val="Normale"/>
    <w:next w:val="Normale"/>
    <w:qFormat/>
    <w:rsid w:val="006F2901"/>
    <w:pPr>
      <w:keepNext/>
      <w:overflowPunct/>
      <w:autoSpaceDE/>
      <w:autoSpaceDN/>
      <w:adjustRightInd/>
      <w:jc w:val="both"/>
      <w:textAlignment w:val="auto"/>
      <w:outlineLvl w:val="1"/>
    </w:pPr>
    <w:rPr>
      <w:b/>
      <w:sz w:val="23"/>
    </w:rPr>
  </w:style>
  <w:style w:type="paragraph" w:styleId="Titolo3">
    <w:name w:val="heading 3"/>
    <w:basedOn w:val="Normale"/>
    <w:next w:val="Normale"/>
    <w:qFormat/>
    <w:rsid w:val="006F2901"/>
    <w:pPr>
      <w:keepNext/>
      <w:overflowPunct/>
      <w:autoSpaceDE/>
      <w:autoSpaceDN/>
      <w:adjustRightInd/>
      <w:jc w:val="both"/>
      <w:textAlignment w:val="auto"/>
      <w:outlineLvl w:val="2"/>
    </w:pPr>
    <w:rPr>
      <w:i/>
      <w:iCs/>
      <w:szCs w:val="15"/>
    </w:rPr>
  </w:style>
  <w:style w:type="paragraph" w:styleId="Titolo5">
    <w:name w:val="heading 5"/>
    <w:basedOn w:val="Normale"/>
    <w:next w:val="Normale"/>
    <w:qFormat/>
    <w:rsid w:val="006F2901"/>
    <w:pPr>
      <w:keepNext/>
      <w:overflowPunct/>
      <w:autoSpaceDE/>
      <w:autoSpaceDN/>
      <w:adjustRightInd/>
      <w:ind w:firstLine="72"/>
      <w:jc w:val="center"/>
      <w:textAlignment w:val="auto"/>
      <w:outlineLvl w:val="4"/>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6F2901"/>
    <w:rPr>
      <w:sz w:val="16"/>
    </w:rPr>
  </w:style>
  <w:style w:type="paragraph" w:styleId="Testocommento">
    <w:name w:val="annotation text"/>
    <w:basedOn w:val="Normale"/>
    <w:semiHidden/>
    <w:rsid w:val="006F2901"/>
  </w:style>
  <w:style w:type="paragraph" w:styleId="Intestazione">
    <w:name w:val="header"/>
    <w:basedOn w:val="Normale"/>
    <w:rsid w:val="006F2901"/>
    <w:pPr>
      <w:tabs>
        <w:tab w:val="center" w:pos="4819"/>
        <w:tab w:val="right" w:pos="9638"/>
      </w:tabs>
    </w:pPr>
  </w:style>
  <w:style w:type="paragraph" w:styleId="Pidipagina">
    <w:name w:val="footer"/>
    <w:basedOn w:val="Normale"/>
    <w:link w:val="PidipaginaCarattere"/>
    <w:uiPriority w:val="99"/>
    <w:rsid w:val="006F2901"/>
    <w:pPr>
      <w:tabs>
        <w:tab w:val="center" w:pos="4819"/>
        <w:tab w:val="right" w:pos="9638"/>
      </w:tabs>
    </w:pPr>
  </w:style>
  <w:style w:type="paragraph" w:styleId="Testodelblocco">
    <w:name w:val="Block Text"/>
    <w:basedOn w:val="Normale"/>
    <w:rsid w:val="006F2901"/>
    <w:pPr>
      <w:ind w:left="851" w:right="50"/>
      <w:jc w:val="both"/>
    </w:pPr>
    <w:rPr>
      <w:sz w:val="24"/>
    </w:rPr>
  </w:style>
  <w:style w:type="paragraph" w:styleId="Corpotesto">
    <w:name w:val="Body Text"/>
    <w:basedOn w:val="Normale"/>
    <w:rsid w:val="006F2901"/>
    <w:pPr>
      <w:overflowPunct/>
      <w:autoSpaceDE/>
      <w:autoSpaceDN/>
      <w:adjustRightInd/>
      <w:textAlignment w:val="auto"/>
    </w:pPr>
    <w:rPr>
      <w:sz w:val="23"/>
    </w:rPr>
  </w:style>
  <w:style w:type="paragraph" w:styleId="Corpodeltesto2">
    <w:name w:val="Body Text 2"/>
    <w:basedOn w:val="Normale"/>
    <w:rsid w:val="006F2901"/>
    <w:pPr>
      <w:overflowPunct/>
      <w:autoSpaceDE/>
      <w:autoSpaceDN/>
      <w:adjustRightInd/>
      <w:jc w:val="both"/>
      <w:textAlignment w:val="auto"/>
    </w:pPr>
    <w:rPr>
      <w:i/>
      <w:iCs/>
      <w:sz w:val="19"/>
      <w:szCs w:val="19"/>
    </w:rPr>
  </w:style>
  <w:style w:type="character" w:customStyle="1" w:styleId="PidipaginaCarattere">
    <w:name w:val="Piè di pagina Carattere"/>
    <w:basedOn w:val="Carpredefinitoparagrafo"/>
    <w:link w:val="Pidipagina"/>
    <w:uiPriority w:val="99"/>
    <w:rsid w:val="00762AF0"/>
  </w:style>
  <w:style w:type="paragraph" w:styleId="Testofumetto">
    <w:name w:val="Balloon Text"/>
    <w:basedOn w:val="Normale"/>
    <w:link w:val="TestofumettoCarattere"/>
    <w:uiPriority w:val="99"/>
    <w:semiHidden/>
    <w:unhideWhenUsed/>
    <w:rsid w:val="00762AF0"/>
    <w:rPr>
      <w:rFonts w:ascii="Tahoma" w:hAnsi="Tahoma"/>
      <w:sz w:val="16"/>
      <w:szCs w:val="16"/>
    </w:rPr>
  </w:style>
  <w:style w:type="character" w:customStyle="1" w:styleId="TestofumettoCarattere">
    <w:name w:val="Testo fumetto Carattere"/>
    <w:link w:val="Testofumetto"/>
    <w:uiPriority w:val="99"/>
    <w:semiHidden/>
    <w:rsid w:val="00762AF0"/>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0B7CB3"/>
  </w:style>
  <w:style w:type="character" w:customStyle="1" w:styleId="TestonotaapidipaginaCarattere">
    <w:name w:val="Testo nota a piè di pagina Carattere"/>
    <w:basedOn w:val="Carpredefinitoparagrafo"/>
    <w:link w:val="Testonotaapidipagina"/>
    <w:uiPriority w:val="99"/>
    <w:semiHidden/>
    <w:rsid w:val="000B7CB3"/>
  </w:style>
  <w:style w:type="character" w:styleId="Rimandonotaapidipagina">
    <w:name w:val="footnote reference"/>
    <w:uiPriority w:val="99"/>
    <w:semiHidden/>
    <w:unhideWhenUsed/>
    <w:rsid w:val="000B7CB3"/>
    <w:rPr>
      <w:vertAlign w:val="superscript"/>
    </w:rPr>
  </w:style>
  <w:style w:type="character" w:styleId="Collegamentoipertestuale">
    <w:name w:val="Hyperlink"/>
    <w:uiPriority w:val="99"/>
    <w:unhideWhenUsed/>
    <w:rsid w:val="008F5B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rolocosanpietrodifeletto@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3C073-76AC-4D08-B248-2737BA82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1407</Words>
  <Characters>8024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9413</CharactersWithSpaces>
  <SharedDoc>false</SharedDoc>
  <HLinks>
    <vt:vector size="6" baseType="variant">
      <vt:variant>
        <vt:i4>6946880</vt:i4>
      </vt:variant>
      <vt:variant>
        <vt:i4>3</vt:i4>
      </vt:variant>
      <vt:variant>
        <vt:i4>0</vt:i4>
      </vt:variant>
      <vt:variant>
        <vt:i4>5</vt:i4>
      </vt:variant>
      <vt:variant>
        <vt:lpwstr>mailto:prolocosanpietrodifeletto@gmail.com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De Faveri</dc:creator>
  <cp:lastModifiedBy>Home</cp:lastModifiedBy>
  <cp:revision>3</cp:revision>
  <cp:lastPrinted>2024-03-05T18:47:00Z</cp:lastPrinted>
  <dcterms:created xsi:type="dcterms:W3CDTF">2024-03-05T18:49:00Z</dcterms:created>
  <dcterms:modified xsi:type="dcterms:W3CDTF">2024-03-06T14:34:00Z</dcterms:modified>
</cp:coreProperties>
</file>